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752"/>
        <w:gridCol w:w="270"/>
        <w:gridCol w:w="180"/>
        <w:gridCol w:w="10"/>
        <w:gridCol w:w="1070"/>
        <w:gridCol w:w="2340"/>
        <w:gridCol w:w="369"/>
        <w:gridCol w:w="981"/>
        <w:gridCol w:w="900"/>
        <w:gridCol w:w="812"/>
      </w:tblGrid>
      <w:tr w:rsidR="00CD47C0" w:rsidRPr="00BC1D39" w14:paraId="4DB90C67" w14:textId="77777777" w:rsidTr="00CD47C0">
        <w:trPr>
          <w:trHeight w:val="1042"/>
          <w:tblHeader/>
        </w:trPr>
        <w:tc>
          <w:tcPr>
            <w:tcW w:w="6622" w:type="dxa"/>
            <w:gridSpan w:val="6"/>
            <w:tcBorders>
              <w:right w:val="single" w:sz="4" w:space="0" w:color="000000"/>
            </w:tcBorders>
            <w:shd w:val="clear" w:color="auto" w:fill="FFFFFF"/>
          </w:tcPr>
          <w:p w14:paraId="5478F571" w14:textId="1F663589" w:rsidR="00CD47C0" w:rsidRPr="00307349" w:rsidRDefault="00CD47C0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hint="cs"/>
                <w:b/>
                <w:bCs/>
                <w:color w:val="000000"/>
                <w:cs/>
              </w:rPr>
              <w:t xml:space="preserve">              </w:t>
            </w:r>
          </w:p>
          <w:p w14:paraId="57D4156D" w14:textId="2F209C17" w:rsidR="00CD47C0" w:rsidRPr="00BC1D39" w:rsidRDefault="00CD47C0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</w:rPr>
            </w:pPr>
            <w:r w:rsidRPr="005C5916">
              <w:rPr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04DACB82" wp14:editId="0BC20A3D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46990</wp:posOffset>
                  </wp:positionV>
                  <wp:extent cx="857250" cy="428625"/>
                  <wp:effectExtent l="0" t="0" r="0" b="9525"/>
                  <wp:wrapNone/>
                  <wp:docPr id="3" name="Picture 2" descr="https://www.etda.or.th/public_downloads/logo_etda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etda.or.th/public_downloads/logo_etda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 w:hint="cs"/>
                <w:b/>
                <w:bCs/>
                <w:color w:val="000000"/>
                <w:cs/>
              </w:rPr>
              <w:t xml:space="preserve">                      </w:t>
            </w:r>
            <w:r w:rsidRPr="00BC1D39">
              <w:rPr>
                <w:rFonts w:eastAsia="Times New Roman"/>
                <w:b/>
                <w:bCs/>
                <w:color w:val="000000"/>
                <w:cs/>
              </w:rPr>
              <w:t>แบบฟอร์มรายงานความไม่สอดคล้อง</w:t>
            </w:r>
          </w:p>
          <w:p w14:paraId="7E46C87E" w14:textId="5EDA3478" w:rsidR="00CD47C0" w:rsidRPr="00BC1D39" w:rsidRDefault="00CD47C0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 w:hint="cs"/>
                <w:b/>
                <w:bCs/>
                <w:color w:val="000000"/>
                <w:cs/>
              </w:rPr>
              <w:t xml:space="preserve">                      </w:t>
            </w:r>
            <w:r w:rsidRPr="00BC1D39">
              <w:rPr>
                <w:rFonts w:eastAsia="Times New Roman"/>
                <w:b/>
                <w:bCs/>
                <w:color w:val="000000"/>
                <w:cs/>
              </w:rPr>
              <w:t>(</w:t>
            </w:r>
            <w:r w:rsidRPr="00BC1D39">
              <w:rPr>
                <w:rFonts w:eastAsia="Times New Roman"/>
                <w:b/>
                <w:bCs/>
                <w:color w:val="000000"/>
              </w:rPr>
              <w:t>Non</w:t>
            </w:r>
            <w:r w:rsidRPr="00BC1D39">
              <w:rPr>
                <w:rFonts w:eastAsia="Times New Roman"/>
                <w:b/>
                <w:bCs/>
                <w:color w:val="000000"/>
                <w:cs/>
              </w:rPr>
              <w:t>-</w:t>
            </w:r>
            <w:r w:rsidRPr="00BC1D39">
              <w:rPr>
                <w:rFonts w:eastAsia="Times New Roman"/>
                <w:b/>
                <w:bCs/>
                <w:color w:val="000000"/>
              </w:rPr>
              <w:t xml:space="preserve">conformity Report </w:t>
            </w:r>
            <w:r w:rsidRPr="00BC1D39">
              <w:rPr>
                <w:rFonts w:eastAsia="Times New Roman"/>
                <w:b/>
                <w:bCs/>
                <w:color w:val="000000"/>
                <w:cs/>
              </w:rPr>
              <w:t xml:space="preserve">: </w:t>
            </w:r>
            <w:r w:rsidRPr="00BC1D39">
              <w:rPr>
                <w:rFonts w:eastAsia="Times New Roman"/>
                <w:b/>
                <w:bCs/>
                <w:color w:val="000000"/>
              </w:rPr>
              <w:t>NCR</w:t>
            </w:r>
            <w:r w:rsidRPr="00BC1D39">
              <w:rPr>
                <w:rFonts w:eastAsia="Times New Roman"/>
                <w:b/>
                <w:bCs/>
                <w:color w:val="000000"/>
                <w:cs/>
              </w:rPr>
              <w:t>)</w:t>
            </w:r>
          </w:p>
        </w:tc>
        <w:tc>
          <w:tcPr>
            <w:tcW w:w="306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67811" w14:textId="1E39C5CC" w:rsidR="00CD47C0" w:rsidRPr="00BC1D39" w:rsidRDefault="00E70356" w:rsidP="00E82C9C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รหัส</w:t>
            </w:r>
            <w:r w:rsidR="005C2193">
              <w:rPr>
                <w:rFonts w:eastAsia="Times New Roman" w:hint="cs"/>
                <w:cs/>
              </w:rPr>
              <w:t>เอกสาร</w:t>
            </w:r>
            <w:r w:rsidR="00CD47C0" w:rsidRPr="00BC1D39">
              <w:rPr>
                <w:rFonts w:eastAsia="Times New Roman"/>
                <w:cs/>
              </w:rPr>
              <w:t xml:space="preserve">: </w:t>
            </w:r>
            <w:r w:rsidR="000B69F5">
              <w:t>xx-xxx</w:t>
            </w:r>
            <w:r w:rsidR="00397C3A">
              <w:t>-xx</w:t>
            </w:r>
          </w:p>
        </w:tc>
      </w:tr>
      <w:tr w:rsidR="002E65B2" w:rsidRPr="00BC1D39" w14:paraId="46A6FDB5" w14:textId="77777777" w:rsidTr="0040400A">
        <w:trPr>
          <w:trHeight w:val="172"/>
        </w:trPr>
        <w:tc>
          <w:tcPr>
            <w:tcW w:w="3202" w:type="dxa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D56B120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 xml:space="preserve">อ้างอิงแผนตรวจประเมิน </w:t>
            </w:r>
          </w:p>
        </w:tc>
        <w:tc>
          <w:tcPr>
            <w:tcW w:w="6482" w:type="dxa"/>
            <w:gridSpan w:val="7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D5EB0C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</w:p>
        </w:tc>
      </w:tr>
      <w:tr w:rsidR="002E65B2" w:rsidRPr="00BC1D39" w14:paraId="16B9D953" w14:textId="77777777" w:rsidTr="0040400A">
        <w:trPr>
          <w:trHeight w:val="172"/>
        </w:trPr>
        <w:tc>
          <w:tcPr>
            <w:tcW w:w="3202" w:type="dxa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F5FD423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>หน่วยงาน</w:t>
            </w:r>
            <w:r w:rsidRPr="00BC1D39">
              <w:rPr>
                <w:rFonts w:eastAsia="Times New Roman" w:hint="cs"/>
                <w:b/>
                <w:bCs/>
                <w:cs/>
              </w:rPr>
              <w:t>รับ</w:t>
            </w:r>
            <w:r w:rsidRPr="00BC1D39">
              <w:rPr>
                <w:rFonts w:eastAsia="Times New Roman"/>
                <w:b/>
                <w:bCs/>
                <w:cs/>
              </w:rPr>
              <w:t>ตรวจ</w:t>
            </w:r>
            <w:r w:rsidRPr="00BC1D39">
              <w:rPr>
                <w:rFonts w:eastAsia="Times New Roman" w:hint="cs"/>
                <w:b/>
                <w:bCs/>
                <w:cs/>
              </w:rPr>
              <w:t>ประเมิน</w:t>
            </w:r>
            <w:r w:rsidRPr="00BC1D39">
              <w:rPr>
                <w:rFonts w:eastAsia="Times New Roman"/>
                <w:b/>
                <w:bCs/>
                <w:cs/>
              </w:rPr>
              <w:t xml:space="preserve"> </w:t>
            </w:r>
          </w:p>
        </w:tc>
        <w:tc>
          <w:tcPr>
            <w:tcW w:w="6482" w:type="dxa"/>
            <w:gridSpan w:val="7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6A59EBD9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s/>
              </w:rPr>
            </w:pPr>
          </w:p>
        </w:tc>
      </w:tr>
      <w:tr w:rsidR="002E65B2" w:rsidRPr="00BC1D39" w14:paraId="09BFEAEF" w14:textId="77777777" w:rsidTr="0040400A">
        <w:trPr>
          <w:trHeight w:val="172"/>
        </w:trPr>
        <w:tc>
          <w:tcPr>
            <w:tcW w:w="3202" w:type="dxa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2D2F16F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 w:hint="cs"/>
                <w:b/>
                <w:bCs/>
                <w:cs/>
              </w:rPr>
              <w:t>หน่วยงานที่พบความไม่สอดคล้อง</w:t>
            </w:r>
          </w:p>
        </w:tc>
        <w:tc>
          <w:tcPr>
            <w:tcW w:w="6482" w:type="dxa"/>
            <w:gridSpan w:val="7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21851694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s/>
              </w:rPr>
            </w:pPr>
          </w:p>
        </w:tc>
      </w:tr>
      <w:tr w:rsidR="002E65B2" w:rsidRPr="00BC1D39" w14:paraId="57EFE771" w14:textId="77777777" w:rsidTr="0040400A">
        <w:trPr>
          <w:trHeight w:val="172"/>
        </w:trPr>
        <w:tc>
          <w:tcPr>
            <w:tcW w:w="3202" w:type="dxa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2A48B06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 w:hint="cs"/>
                <w:b/>
                <w:bCs/>
                <w:cs/>
              </w:rPr>
              <w:t>วันที่เข้าตรวจประเมิน</w:t>
            </w:r>
          </w:p>
        </w:tc>
        <w:tc>
          <w:tcPr>
            <w:tcW w:w="6482" w:type="dxa"/>
            <w:gridSpan w:val="7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1D762180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</w:p>
        </w:tc>
      </w:tr>
      <w:tr w:rsidR="002E65B2" w:rsidRPr="00BC1D39" w14:paraId="6463EECE" w14:textId="77777777" w:rsidTr="0040400A">
        <w:tc>
          <w:tcPr>
            <w:tcW w:w="9684" w:type="dxa"/>
            <w:gridSpan w:val="10"/>
            <w:shd w:val="clear" w:color="auto" w:fill="FFFFFF"/>
          </w:tcPr>
          <w:p w14:paraId="298EBFE1" w14:textId="217427D9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 w:hint="cs"/>
                <w:b/>
                <w:bCs/>
                <w:cs/>
              </w:rPr>
              <w:t xml:space="preserve">ส่วนที่ </w:t>
            </w:r>
            <w:r w:rsidR="00E97A52">
              <w:rPr>
                <w:rFonts w:eastAsia="Times New Roman" w:hint="cs"/>
                <w:b/>
                <w:bCs/>
                <w:cs/>
              </w:rPr>
              <w:t>1</w:t>
            </w:r>
            <w:r w:rsidRPr="00BC1D39">
              <w:rPr>
                <w:rFonts w:eastAsia="Times New Roman" w:hint="cs"/>
                <w:b/>
                <w:bCs/>
                <w:cs/>
              </w:rPr>
              <w:t xml:space="preserve"> สรุปจำนวนข้อตรวจพบ</w:t>
            </w:r>
          </w:p>
        </w:tc>
      </w:tr>
      <w:tr w:rsidR="002E65B2" w:rsidRPr="00BC1D39" w14:paraId="2BFA1E8C" w14:textId="77777777" w:rsidTr="0040400A">
        <w:tc>
          <w:tcPr>
            <w:tcW w:w="3202" w:type="dxa"/>
            <w:gridSpan w:val="3"/>
            <w:vMerge w:val="restart"/>
            <w:shd w:val="clear" w:color="auto" w:fill="FFFFFF"/>
          </w:tcPr>
          <w:p w14:paraId="68CD4D65" w14:textId="510CC5C4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>
              <w:rPr>
                <w:rFonts w:eastAsia="Times New Roman" w:hint="cs"/>
                <w:b/>
                <w:bCs/>
                <w:cs/>
              </w:rPr>
              <w:t>(</w:t>
            </w:r>
            <w:r w:rsidR="00E97A52">
              <w:rPr>
                <w:rFonts w:eastAsia="Times New Roman" w:hint="cs"/>
                <w:b/>
                <w:bCs/>
                <w:cs/>
              </w:rPr>
              <w:t>1</w:t>
            </w:r>
            <w:r>
              <w:rPr>
                <w:rFonts w:eastAsia="Times New Roman" w:hint="cs"/>
                <w:b/>
                <w:bCs/>
                <w:cs/>
              </w:rPr>
              <w:t>)</w:t>
            </w:r>
            <w:r w:rsidRPr="00BC1D39">
              <w:rPr>
                <w:rFonts w:eastAsia="Times New Roman" w:hint="cs"/>
                <w:b/>
                <w:bCs/>
                <w:cs/>
              </w:rPr>
              <w:t xml:space="preserve"> สรุปจำนวนข้อตรวจพบ</w:t>
            </w:r>
          </w:p>
        </w:tc>
        <w:tc>
          <w:tcPr>
            <w:tcW w:w="3420" w:type="dxa"/>
            <w:gridSpan w:val="3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71EFF7F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ความไม่สอดคล้องสำคัญ (</w:t>
            </w:r>
            <w:r w:rsidRPr="00BC1D39">
              <w:rPr>
                <w:rFonts w:eastAsia="Times New Roman"/>
              </w:rPr>
              <w:t>Major</w:t>
            </w:r>
            <w:r w:rsidRPr="00BC1D39">
              <w:rPr>
                <w:rFonts w:eastAsia="Times New Roman" w:hint="cs"/>
                <w:cs/>
              </w:rPr>
              <w:t>)</w:t>
            </w:r>
            <w:r w:rsidRPr="00BC1D39">
              <w:rPr>
                <w:rFonts w:eastAsia="Times New Roman"/>
                <w:cs/>
              </w:rPr>
              <w:t xml:space="preserve">   </w:t>
            </w:r>
          </w:p>
        </w:tc>
        <w:tc>
          <w:tcPr>
            <w:tcW w:w="1350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B3C82E0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จำนวน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B75C01E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-</w:t>
            </w:r>
          </w:p>
        </w:tc>
        <w:tc>
          <w:tcPr>
            <w:tcW w:w="81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F57F260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ข้อ</w:t>
            </w:r>
          </w:p>
        </w:tc>
      </w:tr>
      <w:tr w:rsidR="002E65B2" w:rsidRPr="00BC1D39" w14:paraId="3FF2AF48" w14:textId="77777777" w:rsidTr="0040400A">
        <w:tc>
          <w:tcPr>
            <w:tcW w:w="3202" w:type="dxa"/>
            <w:gridSpan w:val="3"/>
            <w:vMerge/>
            <w:shd w:val="clear" w:color="auto" w:fill="FFFFFF"/>
          </w:tcPr>
          <w:p w14:paraId="3572BA40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</w:p>
        </w:tc>
        <w:tc>
          <w:tcPr>
            <w:tcW w:w="3420" w:type="dxa"/>
            <w:gridSpan w:val="3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D5FF77B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  <w:r w:rsidRPr="00BC1D39">
              <w:rPr>
                <w:rFonts w:eastAsia="Times New Roman" w:hint="cs"/>
                <w:cs/>
              </w:rPr>
              <w:t>ความไม่สอดคล้องย่อย (</w:t>
            </w:r>
            <w:r w:rsidRPr="00BC1D39">
              <w:rPr>
                <w:rFonts w:eastAsia="Times New Roman"/>
              </w:rPr>
              <w:t>Minor</w:t>
            </w:r>
            <w:r w:rsidRPr="00BC1D39">
              <w:rPr>
                <w:rFonts w:eastAsia="Times New Roman" w:hint="cs"/>
                <w:cs/>
              </w:rPr>
              <w:t>)</w:t>
            </w:r>
            <w:r w:rsidRPr="00BC1D39">
              <w:rPr>
                <w:rFonts w:eastAsia="Times New Roman"/>
                <w:cs/>
              </w:rPr>
              <w:t xml:space="preserve">  </w:t>
            </w:r>
          </w:p>
        </w:tc>
        <w:tc>
          <w:tcPr>
            <w:tcW w:w="1350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5A5CF13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จำนวน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505D7E1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>
              <w:rPr>
                <w:rFonts w:eastAsia="Times New Roman"/>
                <w:cs/>
              </w:rPr>
              <w:t>-</w:t>
            </w:r>
          </w:p>
        </w:tc>
        <w:tc>
          <w:tcPr>
            <w:tcW w:w="81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C37B39F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ข้อ</w:t>
            </w:r>
          </w:p>
        </w:tc>
      </w:tr>
      <w:tr w:rsidR="002E65B2" w:rsidRPr="00BC1D39" w14:paraId="06848066" w14:textId="77777777" w:rsidTr="0040400A">
        <w:tc>
          <w:tcPr>
            <w:tcW w:w="3202" w:type="dxa"/>
            <w:gridSpan w:val="3"/>
            <w:vMerge/>
            <w:shd w:val="clear" w:color="auto" w:fill="FFFFFF"/>
          </w:tcPr>
          <w:p w14:paraId="5C3B32CC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</w:p>
        </w:tc>
        <w:tc>
          <w:tcPr>
            <w:tcW w:w="3420" w:type="dxa"/>
            <w:gridSpan w:val="3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618AD8C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  <w:r w:rsidRPr="00BC1D39">
              <w:rPr>
                <w:rFonts w:eastAsia="Times New Roman" w:hint="cs"/>
                <w:cs/>
              </w:rPr>
              <w:t>ข้อสังเกต (</w:t>
            </w:r>
            <w:r w:rsidRPr="00BC1D39">
              <w:rPr>
                <w:rFonts w:eastAsia="Times New Roman"/>
              </w:rPr>
              <w:t>Observation</w:t>
            </w:r>
            <w:r w:rsidRPr="00BC1D39">
              <w:rPr>
                <w:rFonts w:eastAsia="Times New Roman" w:hint="cs"/>
                <w:cs/>
              </w:rPr>
              <w:t>)</w:t>
            </w:r>
            <w:r w:rsidRPr="00BC1D39">
              <w:rPr>
                <w:rFonts w:eastAsia="Times New Roman"/>
                <w:cs/>
              </w:rPr>
              <w:t xml:space="preserve">   </w:t>
            </w:r>
          </w:p>
        </w:tc>
        <w:tc>
          <w:tcPr>
            <w:tcW w:w="1350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BC6D436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จำนวน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5C7FB39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>
              <w:rPr>
                <w:rFonts w:eastAsia="Times New Roman"/>
                <w:cs/>
              </w:rPr>
              <w:t>-</w:t>
            </w:r>
          </w:p>
        </w:tc>
        <w:tc>
          <w:tcPr>
            <w:tcW w:w="81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3FDB138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ข้อ</w:t>
            </w:r>
          </w:p>
        </w:tc>
      </w:tr>
      <w:tr w:rsidR="002E65B2" w:rsidRPr="00BC1D39" w14:paraId="0799B9BF" w14:textId="77777777" w:rsidTr="0040400A">
        <w:tc>
          <w:tcPr>
            <w:tcW w:w="3202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</w:tcPr>
          <w:p w14:paraId="243E6E5F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</w:p>
        </w:tc>
        <w:tc>
          <w:tcPr>
            <w:tcW w:w="3420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1CF786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โอกาสในการปรับปรุง (</w:t>
            </w:r>
            <w:r w:rsidRPr="00BC1D39">
              <w:rPr>
                <w:rFonts w:eastAsia="Times New Roman"/>
              </w:rPr>
              <w:t>Opportunity for Improvement</w:t>
            </w:r>
            <w:r w:rsidRPr="00BC1D39">
              <w:rPr>
                <w:rFonts w:eastAsia="Times New Roman"/>
                <w:cs/>
              </w:rPr>
              <w:t xml:space="preserve">)               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4508E53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จำนวน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</w:tcPr>
          <w:p w14:paraId="7170B3EE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-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FFFFFF"/>
          </w:tcPr>
          <w:p w14:paraId="0BB3B0FE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ข้อ</w:t>
            </w:r>
          </w:p>
        </w:tc>
      </w:tr>
      <w:tr w:rsidR="002E65B2" w:rsidRPr="00BC1D39" w14:paraId="197885E1" w14:textId="77777777" w:rsidTr="0040400A">
        <w:tc>
          <w:tcPr>
            <w:tcW w:w="9684" w:type="dxa"/>
            <w:gridSpan w:val="10"/>
            <w:tcBorders>
              <w:top w:val="nil"/>
              <w:bottom w:val="single" w:sz="4" w:space="0" w:color="000000"/>
            </w:tcBorders>
            <w:shd w:val="clear" w:color="auto" w:fill="FFFFFF"/>
          </w:tcPr>
          <w:p w14:paraId="2F779414" w14:textId="67D257A9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 w:hint="cs"/>
                <w:b/>
                <w:bCs/>
                <w:cs/>
              </w:rPr>
              <w:t xml:space="preserve">ส่วนที่ </w:t>
            </w:r>
            <w:r w:rsidR="00E97A52">
              <w:rPr>
                <w:rFonts w:eastAsia="Times New Roman" w:hint="cs"/>
                <w:b/>
                <w:bCs/>
                <w:cs/>
              </w:rPr>
              <w:t>2</w:t>
            </w:r>
            <w:r w:rsidRPr="00BC1D39">
              <w:rPr>
                <w:rFonts w:eastAsia="Times New Roman" w:hint="cs"/>
                <w:b/>
                <w:bCs/>
                <w:cs/>
              </w:rPr>
              <w:t xml:space="preserve"> </w:t>
            </w:r>
            <w:r w:rsidRPr="00BC1D39">
              <w:rPr>
                <w:rFonts w:eastAsia="Times New Roman"/>
                <w:b/>
                <w:bCs/>
                <w:cs/>
              </w:rPr>
              <w:t>แจ้งรายละเอียด</w:t>
            </w:r>
            <w:r w:rsidR="00261A43">
              <w:rPr>
                <w:rFonts w:eastAsia="Times New Roman" w:hint="cs"/>
                <w:b/>
                <w:bCs/>
                <w:cs/>
              </w:rPr>
              <w:t>ประเด็น</w:t>
            </w:r>
            <w:r w:rsidRPr="00BC1D39">
              <w:rPr>
                <w:rFonts w:eastAsia="Times New Roman"/>
                <w:b/>
                <w:bCs/>
                <w:cs/>
              </w:rPr>
              <w:t xml:space="preserve">                   </w:t>
            </w:r>
            <w:r w:rsidRPr="00BC1D39">
              <w:rPr>
                <w:rFonts w:eastAsia="Times New Roman" w:hint="cs"/>
                <w:b/>
                <w:bCs/>
                <w:cs/>
              </w:rPr>
              <w:t xml:space="preserve">       </w:t>
            </w:r>
            <w:r w:rsidRPr="00BC1D39">
              <w:rPr>
                <w:rFonts w:eastAsia="Times New Roman"/>
                <w:cs/>
              </w:rPr>
              <w:t>(สำหรับเจ้าหน้าที่ตรวจประเมิน)</w:t>
            </w:r>
          </w:p>
        </w:tc>
      </w:tr>
      <w:tr w:rsidR="002E65B2" w:rsidRPr="00BC1D39" w14:paraId="7CEA3600" w14:textId="77777777" w:rsidTr="0040400A">
        <w:tc>
          <w:tcPr>
            <w:tcW w:w="2752" w:type="dxa"/>
            <w:tcBorders>
              <w:bottom w:val="single" w:sz="4" w:space="0" w:color="000000"/>
            </w:tcBorders>
            <w:shd w:val="clear" w:color="auto" w:fill="FFFFFF"/>
          </w:tcPr>
          <w:p w14:paraId="3FB4CE92" w14:textId="47B4FAAD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>(</w:t>
            </w:r>
            <w:r w:rsidR="00E97A52">
              <w:rPr>
                <w:rFonts w:eastAsia="Times New Roman" w:hint="cs"/>
                <w:b/>
                <w:bCs/>
                <w:cs/>
              </w:rPr>
              <w:t>1</w:t>
            </w:r>
            <w:r w:rsidRPr="00BC1D39">
              <w:rPr>
                <w:rFonts w:eastAsia="Times New Roman"/>
                <w:b/>
                <w:bCs/>
                <w:cs/>
              </w:rPr>
              <w:t>)</w:t>
            </w:r>
            <w:r w:rsidRPr="00BC1D39">
              <w:rPr>
                <w:rFonts w:eastAsia="Times New Roman" w:hint="cs"/>
                <w:b/>
                <w:bCs/>
                <w:cs/>
              </w:rPr>
              <w:t xml:space="preserve"> ประเด็นข้อตรวจพบที่</w:t>
            </w:r>
          </w:p>
        </w:tc>
        <w:tc>
          <w:tcPr>
            <w:tcW w:w="1530" w:type="dxa"/>
            <w:gridSpan w:val="4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6659BF8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eastAsia="Times New Roman"/>
                <w:cs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31D4645" w14:textId="5DAF6D2D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 w:hint="cs"/>
                <w:b/>
                <w:bCs/>
                <w:cs/>
              </w:rPr>
              <w:t>(</w:t>
            </w:r>
            <w:r w:rsidR="00E97A52">
              <w:rPr>
                <w:rFonts w:eastAsia="Times New Roman" w:hint="cs"/>
                <w:b/>
                <w:bCs/>
                <w:cs/>
              </w:rPr>
              <w:t>2</w:t>
            </w:r>
            <w:r w:rsidRPr="00BC1D39">
              <w:rPr>
                <w:rFonts w:eastAsia="Times New Roman" w:hint="cs"/>
                <w:b/>
                <w:bCs/>
                <w:cs/>
              </w:rPr>
              <w:t>) ข้อตรวจพบเลขที่</w:t>
            </w:r>
          </w:p>
        </w:tc>
        <w:tc>
          <w:tcPr>
            <w:tcW w:w="3062" w:type="dxa"/>
            <w:gridSpan w:val="4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51DA25B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s/>
              </w:rPr>
            </w:pPr>
          </w:p>
        </w:tc>
      </w:tr>
      <w:tr w:rsidR="002E65B2" w:rsidRPr="00BC1D39" w14:paraId="1A5BF4F3" w14:textId="77777777" w:rsidTr="0040400A">
        <w:tc>
          <w:tcPr>
            <w:tcW w:w="2752" w:type="dxa"/>
            <w:tcBorders>
              <w:bottom w:val="single" w:sz="4" w:space="0" w:color="000000"/>
            </w:tcBorders>
            <w:shd w:val="clear" w:color="auto" w:fill="FFFFFF"/>
          </w:tcPr>
          <w:p w14:paraId="4026A000" w14:textId="18FCB936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>(</w:t>
            </w:r>
            <w:r w:rsidR="00E97A52">
              <w:rPr>
                <w:rFonts w:eastAsia="Times New Roman" w:hint="cs"/>
                <w:b/>
                <w:bCs/>
                <w:cs/>
              </w:rPr>
              <w:t>3</w:t>
            </w:r>
            <w:r w:rsidRPr="00BC1D39">
              <w:rPr>
                <w:rFonts w:eastAsia="Times New Roman"/>
                <w:b/>
                <w:bCs/>
                <w:cs/>
              </w:rPr>
              <w:t>)</w:t>
            </w:r>
            <w:r w:rsidRPr="00BC1D39">
              <w:rPr>
                <w:rFonts w:eastAsia="Times New Roman" w:hint="cs"/>
                <w:b/>
                <w:bCs/>
                <w:cs/>
              </w:rPr>
              <w:t xml:space="preserve"> ประเภทข้อตรวจพบ</w:t>
            </w:r>
          </w:p>
        </w:tc>
        <w:tc>
          <w:tcPr>
            <w:tcW w:w="6932" w:type="dxa"/>
            <w:gridSpan w:val="9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4D4FF89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</w:p>
        </w:tc>
      </w:tr>
      <w:tr w:rsidR="002E65B2" w:rsidRPr="00BC1D39" w14:paraId="28D9B845" w14:textId="77777777" w:rsidTr="0040400A">
        <w:tc>
          <w:tcPr>
            <w:tcW w:w="2752" w:type="dxa"/>
            <w:tcBorders>
              <w:bottom w:val="single" w:sz="4" w:space="0" w:color="000000"/>
            </w:tcBorders>
            <w:shd w:val="clear" w:color="auto" w:fill="FFFFFF"/>
          </w:tcPr>
          <w:p w14:paraId="54D0E15F" w14:textId="32DAFBAC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>(</w:t>
            </w:r>
            <w:r w:rsidR="00E97A52">
              <w:rPr>
                <w:rFonts w:eastAsia="Times New Roman" w:hint="cs"/>
                <w:b/>
                <w:bCs/>
                <w:cs/>
              </w:rPr>
              <w:t>4</w:t>
            </w:r>
            <w:r w:rsidRPr="00BC1D39">
              <w:rPr>
                <w:rFonts w:eastAsia="Times New Roman"/>
                <w:b/>
                <w:bCs/>
                <w:cs/>
              </w:rPr>
              <w:t>)</w:t>
            </w:r>
            <w:r w:rsidRPr="00BC1D39">
              <w:rPr>
                <w:rFonts w:eastAsia="Times New Roman" w:hint="cs"/>
                <w:b/>
                <w:bCs/>
                <w:cs/>
              </w:rPr>
              <w:t xml:space="preserve"> อ้างอิง</w:t>
            </w:r>
            <w:r w:rsidRPr="00BC1D39">
              <w:rPr>
                <w:rFonts w:eastAsia="Times New Roman"/>
                <w:b/>
                <w:bCs/>
                <w:cs/>
              </w:rPr>
              <w:t>ข้อกำหนด</w:t>
            </w:r>
          </w:p>
        </w:tc>
        <w:tc>
          <w:tcPr>
            <w:tcW w:w="6932" w:type="dxa"/>
            <w:gridSpan w:val="9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C62E435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rPr>
                <w:rFonts w:eastAsia="Times New Roman"/>
                <w:cs/>
              </w:rPr>
            </w:pPr>
          </w:p>
        </w:tc>
      </w:tr>
      <w:tr w:rsidR="002E65B2" w:rsidRPr="00BC1D39" w14:paraId="7A7D09D9" w14:textId="77777777" w:rsidTr="0040400A">
        <w:tc>
          <w:tcPr>
            <w:tcW w:w="9684" w:type="dxa"/>
            <w:gridSpan w:val="10"/>
            <w:tcBorders>
              <w:bottom w:val="single" w:sz="4" w:space="0" w:color="000000"/>
            </w:tcBorders>
            <w:shd w:val="clear" w:color="auto" w:fill="FFFFFF"/>
          </w:tcPr>
          <w:p w14:paraId="437F0203" w14:textId="109E4628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>(</w:t>
            </w:r>
            <w:r w:rsidR="00E97A52">
              <w:rPr>
                <w:rFonts w:eastAsia="Times New Roman" w:hint="cs"/>
                <w:b/>
                <w:bCs/>
                <w:cs/>
              </w:rPr>
              <w:t>5</w:t>
            </w:r>
            <w:r w:rsidRPr="00BC1D39">
              <w:rPr>
                <w:rFonts w:eastAsia="Times New Roman"/>
                <w:b/>
                <w:bCs/>
                <w:cs/>
              </w:rPr>
              <w:t>)</w:t>
            </w:r>
            <w:r w:rsidRPr="00BC1D39">
              <w:rPr>
                <w:rFonts w:eastAsia="Times New Roman" w:hint="cs"/>
                <w:b/>
                <w:bCs/>
                <w:cs/>
              </w:rPr>
              <w:t xml:space="preserve"> </w:t>
            </w:r>
            <w:r w:rsidRPr="00BC1D39">
              <w:rPr>
                <w:rFonts w:eastAsia="Times New Roman"/>
                <w:b/>
                <w:bCs/>
                <w:cs/>
              </w:rPr>
              <w:t>รายละเอียด</w:t>
            </w:r>
          </w:p>
        </w:tc>
      </w:tr>
      <w:tr w:rsidR="002E65B2" w:rsidRPr="00BC1D39" w14:paraId="46D56607" w14:textId="77777777" w:rsidTr="0040400A">
        <w:tc>
          <w:tcPr>
            <w:tcW w:w="9684" w:type="dxa"/>
            <w:gridSpan w:val="10"/>
            <w:tcBorders>
              <w:bottom w:val="single" w:sz="4" w:space="0" w:color="000000"/>
            </w:tcBorders>
            <w:shd w:val="clear" w:color="auto" w:fill="FFFFFF"/>
          </w:tcPr>
          <w:p w14:paraId="29EFC517" w14:textId="77777777" w:rsidR="002E65B2" w:rsidRDefault="002E65B2" w:rsidP="002E65B2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</w:rPr>
            </w:pPr>
          </w:p>
          <w:p w14:paraId="6E68D58D" w14:textId="77777777" w:rsidR="002E65B2" w:rsidRPr="00BC1D39" w:rsidRDefault="002E65B2" w:rsidP="002E65B2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</w:p>
        </w:tc>
      </w:tr>
      <w:tr w:rsidR="002E65B2" w:rsidRPr="00BC1D39" w14:paraId="42D6A8E5" w14:textId="77777777" w:rsidTr="0040400A">
        <w:tc>
          <w:tcPr>
            <w:tcW w:w="9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3B7F24A" w14:textId="4606B93F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 xml:space="preserve">ส่วนที่ </w:t>
            </w:r>
            <w:r w:rsidR="00E97A52">
              <w:rPr>
                <w:rFonts w:eastAsia="Times New Roman" w:hint="cs"/>
                <w:b/>
                <w:bCs/>
                <w:cs/>
              </w:rPr>
              <w:t>3</w:t>
            </w:r>
            <w:r w:rsidRPr="00BC1D39">
              <w:rPr>
                <w:rFonts w:eastAsia="Times New Roman"/>
                <w:b/>
                <w:bCs/>
                <w:cs/>
              </w:rPr>
              <w:t xml:space="preserve"> วิเคราะห์สาเหตุและแนวทางแก้ไข/ป้องกัน</w:t>
            </w:r>
            <w:r w:rsidRPr="00BC1D39">
              <w:rPr>
                <w:rFonts w:eastAsia="Times New Roman"/>
                <w:b/>
                <w:bCs/>
                <w:cs/>
              </w:rPr>
              <w:tab/>
              <w:t xml:space="preserve">     </w:t>
            </w:r>
            <w:r w:rsidRPr="00BC1D39">
              <w:rPr>
                <w:rFonts w:eastAsia="Times New Roman"/>
                <w:cs/>
              </w:rPr>
              <w:t>(สำหรับหน่วยงานผู้รับการตรวจประเมิน)</w:t>
            </w:r>
          </w:p>
        </w:tc>
      </w:tr>
      <w:tr w:rsidR="002E65B2" w:rsidRPr="00BC1D39" w14:paraId="481ECBD6" w14:textId="77777777" w:rsidTr="0040400A">
        <w:tc>
          <w:tcPr>
            <w:tcW w:w="9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01A32E2" w14:textId="2B39D35E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>(</w:t>
            </w:r>
            <w:r w:rsidR="00E97A52">
              <w:rPr>
                <w:rFonts w:eastAsia="Times New Roman"/>
                <w:b/>
                <w:bCs/>
                <w:cs/>
              </w:rPr>
              <w:t>1</w:t>
            </w:r>
            <w:r w:rsidRPr="00BC1D39">
              <w:rPr>
                <w:rFonts w:eastAsia="Times New Roman"/>
                <w:b/>
                <w:bCs/>
                <w:cs/>
              </w:rPr>
              <w:t>) วิเคราะห์สาเหตุ</w:t>
            </w:r>
            <w:r w:rsidRPr="00BC1D39">
              <w:rPr>
                <w:rFonts w:eastAsia="Times New Roman"/>
                <w:b/>
                <w:bCs/>
              </w:rPr>
              <w:tab/>
            </w:r>
          </w:p>
        </w:tc>
      </w:tr>
      <w:tr w:rsidR="002E65B2" w:rsidRPr="00BC1D39" w14:paraId="19BA8DAD" w14:textId="77777777" w:rsidTr="0040400A">
        <w:tc>
          <w:tcPr>
            <w:tcW w:w="9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7EB25F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olor w:val="FF0000"/>
              </w:rPr>
            </w:pPr>
          </w:p>
          <w:p w14:paraId="17FE817E" w14:textId="77777777" w:rsidR="002E65B2" w:rsidRPr="00BC1D39" w:rsidRDefault="002E65B2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olor w:val="FF0000"/>
              </w:rPr>
            </w:pPr>
          </w:p>
        </w:tc>
      </w:tr>
      <w:tr w:rsidR="004A2E5B" w:rsidRPr="00BC1D39" w14:paraId="2DBCE115" w14:textId="77777777" w:rsidTr="0040400A">
        <w:tc>
          <w:tcPr>
            <w:tcW w:w="9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E0D0F3" w14:textId="43EB7714" w:rsidR="004A2E5B" w:rsidRPr="00BC1D39" w:rsidRDefault="004A2E5B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>(</w:t>
            </w:r>
            <w:r w:rsidR="00E97A52">
              <w:rPr>
                <w:rFonts w:eastAsia="Times New Roman"/>
                <w:b/>
                <w:bCs/>
                <w:cs/>
              </w:rPr>
              <w:t>2</w:t>
            </w:r>
            <w:r w:rsidRPr="00BC1D39">
              <w:rPr>
                <w:rFonts w:eastAsia="Times New Roman"/>
                <w:b/>
                <w:bCs/>
                <w:cs/>
              </w:rPr>
              <w:t>) แนวทางการแก้ไข/ป้องกัน</w:t>
            </w:r>
          </w:p>
        </w:tc>
      </w:tr>
      <w:tr w:rsidR="004A2E5B" w:rsidRPr="00BC1D39" w14:paraId="37E10344" w14:textId="77777777" w:rsidTr="0040400A">
        <w:tc>
          <w:tcPr>
            <w:tcW w:w="96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139E32" w14:textId="77777777" w:rsidR="004A2E5B" w:rsidRPr="00BC1D39" w:rsidRDefault="004A2E5B" w:rsidP="0040400A">
            <w:pPr>
              <w:shd w:val="clear" w:color="auto" w:fill="FFFFFF"/>
              <w:tabs>
                <w:tab w:val="left" w:pos="4570"/>
              </w:tabs>
              <w:spacing w:after="0" w:line="240" w:lineRule="auto"/>
              <w:ind w:left="601" w:firstLine="0"/>
              <w:jc w:val="left"/>
              <w:rPr>
                <w:rFonts w:eastAsia="Times New Roman"/>
                <w:color w:val="FF0000"/>
              </w:rPr>
            </w:pPr>
          </w:p>
          <w:p w14:paraId="05A8CD84" w14:textId="77777777" w:rsidR="004A2E5B" w:rsidRPr="00BC1D39" w:rsidRDefault="004A2E5B" w:rsidP="0040400A">
            <w:pPr>
              <w:shd w:val="clear" w:color="auto" w:fill="FFFFFF"/>
              <w:tabs>
                <w:tab w:val="left" w:pos="4570"/>
              </w:tabs>
              <w:spacing w:after="0" w:line="240" w:lineRule="auto"/>
              <w:ind w:firstLine="0"/>
              <w:jc w:val="left"/>
              <w:rPr>
                <w:rFonts w:eastAsia="Times New Roman"/>
                <w:color w:val="FF0000"/>
              </w:rPr>
            </w:pPr>
          </w:p>
        </w:tc>
      </w:tr>
      <w:tr w:rsidR="004A2E5B" w:rsidRPr="00BC1D39" w14:paraId="767AB190" w14:textId="77777777" w:rsidTr="0040400A">
        <w:tblPrEx>
          <w:tblCellMar>
            <w:left w:w="85" w:type="dxa"/>
            <w:right w:w="85" w:type="dxa"/>
          </w:tblCellMar>
        </w:tblPrEx>
        <w:trPr>
          <w:trHeight w:val="203"/>
        </w:trPr>
        <w:tc>
          <w:tcPr>
            <w:tcW w:w="3022" w:type="dxa"/>
            <w:gridSpan w:val="2"/>
            <w:tcBorders>
              <w:right w:val="nil"/>
            </w:tcBorders>
            <w:shd w:val="clear" w:color="auto" w:fill="FFFFFF"/>
          </w:tcPr>
          <w:p w14:paraId="4E471807" w14:textId="3B11091F" w:rsidR="004A2E5B" w:rsidRPr="00BC1D39" w:rsidRDefault="004A2E5B" w:rsidP="0040400A">
            <w:pPr>
              <w:shd w:val="clear" w:color="auto" w:fill="FFFFFF"/>
              <w:spacing w:after="0" w:line="240" w:lineRule="auto"/>
              <w:ind w:right="-84" w:firstLine="0"/>
              <w:jc w:val="left"/>
              <w:rPr>
                <w:rFonts w:eastAsia="Times New Roman"/>
                <w:b/>
                <w:bCs/>
                <w:cs/>
              </w:rPr>
            </w:pPr>
            <w:r w:rsidRPr="00BC1D39">
              <w:rPr>
                <w:rFonts w:eastAsia="Times New Roman" w:hint="cs"/>
                <w:b/>
                <w:bCs/>
                <w:cs/>
              </w:rPr>
              <w:t>(</w:t>
            </w:r>
            <w:r w:rsidR="00E97A52">
              <w:rPr>
                <w:rFonts w:eastAsia="Times New Roman"/>
                <w:b/>
                <w:bCs/>
                <w:cs/>
              </w:rPr>
              <w:t>3</w:t>
            </w:r>
            <w:r w:rsidRPr="00BC1D39">
              <w:rPr>
                <w:rFonts w:eastAsia="Times New Roman" w:hint="cs"/>
                <w:b/>
                <w:bCs/>
                <w:cs/>
              </w:rPr>
              <w:t>)</w:t>
            </w:r>
            <w:r w:rsidRPr="00BC1D39">
              <w:rPr>
                <w:rFonts w:eastAsia="Times New Roman"/>
                <w:b/>
                <w:bCs/>
                <w:cs/>
              </w:rPr>
              <w:t xml:space="preserve"> วันที่คาดดำเนินการแล้วเสร็จ</w:t>
            </w:r>
          </w:p>
        </w:tc>
        <w:tc>
          <w:tcPr>
            <w:tcW w:w="190" w:type="dxa"/>
            <w:gridSpan w:val="2"/>
            <w:tcBorders>
              <w:left w:val="nil"/>
            </w:tcBorders>
            <w:shd w:val="clear" w:color="auto" w:fill="FFFFFF"/>
          </w:tcPr>
          <w:p w14:paraId="18719398" w14:textId="77777777" w:rsidR="004A2E5B" w:rsidRPr="00BC1D39" w:rsidRDefault="004A2E5B" w:rsidP="0040400A">
            <w:pPr>
              <w:shd w:val="clear" w:color="auto" w:fill="FFFFFF"/>
              <w:spacing w:after="0" w:line="240" w:lineRule="auto"/>
              <w:ind w:right="-84" w:firstLine="0"/>
              <w:jc w:val="left"/>
              <w:rPr>
                <w:rFonts w:eastAsia="Times New Roman"/>
                <w:b/>
                <w:bCs/>
              </w:rPr>
            </w:pPr>
          </w:p>
        </w:tc>
        <w:tc>
          <w:tcPr>
            <w:tcW w:w="6472" w:type="dxa"/>
            <w:gridSpan w:val="6"/>
            <w:tcBorders>
              <w:left w:val="nil"/>
            </w:tcBorders>
            <w:shd w:val="clear" w:color="auto" w:fill="FFFFFF"/>
          </w:tcPr>
          <w:p w14:paraId="5837F9E5" w14:textId="77777777" w:rsidR="004A2E5B" w:rsidRPr="00BC1D39" w:rsidRDefault="004A2E5B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</w:p>
        </w:tc>
      </w:tr>
      <w:tr w:rsidR="004A2E5B" w:rsidRPr="00BC1D39" w14:paraId="3DF1EB34" w14:textId="77777777" w:rsidTr="0040400A">
        <w:tblPrEx>
          <w:tblCellMar>
            <w:left w:w="85" w:type="dxa"/>
            <w:right w:w="85" w:type="dxa"/>
          </w:tblCellMar>
        </w:tblPrEx>
        <w:tc>
          <w:tcPr>
            <w:tcW w:w="6991" w:type="dxa"/>
            <w:gridSpan w:val="7"/>
            <w:tcBorders>
              <w:bottom w:val="single" w:sz="4" w:space="0" w:color="auto"/>
            </w:tcBorders>
          </w:tcPr>
          <w:p w14:paraId="5BFAC651" w14:textId="77777777" w:rsidR="004A2E5B" w:rsidRPr="00BC1D39" w:rsidRDefault="004A2E5B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cs/>
              </w:rPr>
            </w:pPr>
            <w:r w:rsidRPr="00BC1D39">
              <w:rPr>
                <w:rFonts w:eastAsia="Times New Roman" w:hint="cs"/>
                <w:cs/>
              </w:rPr>
              <w:t>หน่วยงาน</w:t>
            </w:r>
            <w:r w:rsidRPr="00BC1D39">
              <w:rPr>
                <w:rFonts w:eastAsia="Times New Roman"/>
                <w:cs/>
              </w:rPr>
              <w:t>ผู้รับผิดชอบ</w:t>
            </w:r>
            <w:r w:rsidRPr="00BC1D39">
              <w:rPr>
                <w:rFonts w:eastAsia="Times New Roman" w:hint="cs"/>
                <w:cs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3E96E592" w14:textId="77777777" w:rsidR="004A2E5B" w:rsidRPr="00BC1D39" w:rsidRDefault="004A2E5B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</w:rPr>
            </w:pPr>
            <w:r w:rsidRPr="00BC1D39">
              <w:rPr>
                <w:rFonts w:eastAsia="Times New Roman"/>
                <w:cs/>
              </w:rPr>
              <w:t>วันที่</w:t>
            </w:r>
            <w:r w:rsidRPr="00BC1D39">
              <w:rPr>
                <w:rFonts w:eastAsia="Times New Roman" w:hint="cs"/>
                <w:cs/>
              </w:rPr>
              <w:t xml:space="preserve"> </w:t>
            </w:r>
          </w:p>
        </w:tc>
      </w:tr>
      <w:tr w:rsidR="004A2E5B" w:rsidRPr="00BC1D39" w14:paraId="15512485" w14:textId="77777777" w:rsidTr="0040400A">
        <w:trPr>
          <w:trHeight w:val="36"/>
        </w:trPr>
        <w:tc>
          <w:tcPr>
            <w:tcW w:w="9684" w:type="dxa"/>
            <w:gridSpan w:val="10"/>
            <w:shd w:val="clear" w:color="auto" w:fill="FFFFFF"/>
          </w:tcPr>
          <w:p w14:paraId="04D90994" w14:textId="77777777" w:rsidR="004A2E5B" w:rsidRPr="00BC1D39" w:rsidRDefault="004A2E5B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</w:rPr>
            </w:pPr>
            <w:r w:rsidRPr="00BC1D39">
              <w:rPr>
                <w:rFonts w:eastAsia="Times New Roman"/>
                <w:b/>
                <w:bCs/>
                <w:cs/>
              </w:rPr>
              <w:t>หมายเหตุ</w:t>
            </w:r>
          </w:p>
        </w:tc>
      </w:tr>
      <w:tr w:rsidR="004A2E5B" w:rsidRPr="00BC1D39" w14:paraId="672AE0BF" w14:textId="77777777" w:rsidTr="0040400A">
        <w:trPr>
          <w:trHeight w:val="807"/>
        </w:trPr>
        <w:tc>
          <w:tcPr>
            <w:tcW w:w="9684" w:type="dxa"/>
            <w:gridSpan w:val="10"/>
            <w:shd w:val="clear" w:color="auto" w:fill="FFFFFF"/>
          </w:tcPr>
          <w:p w14:paraId="64F2CD2B" w14:textId="77777777" w:rsidR="004A2E5B" w:rsidRPr="0025390E" w:rsidRDefault="004A2E5B" w:rsidP="0040400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</w:rPr>
            </w:pPr>
            <w:r w:rsidRPr="0025390E">
              <w:rPr>
                <w:rFonts w:eastAsia="Times New Roman"/>
                <w:b/>
                <w:bCs/>
                <w:cs/>
              </w:rPr>
              <w:lastRenderedPageBreak/>
              <w:t>คำจำกัดความ</w:t>
            </w:r>
          </w:p>
          <w:p w14:paraId="51B5D611" w14:textId="7D7CC811" w:rsidR="004A2E5B" w:rsidRPr="0025390E" w:rsidRDefault="004A2E5B" w:rsidP="0089086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25390E">
              <w:rPr>
                <w:rFonts w:eastAsia="Times New Roman"/>
                <w:sz w:val="28"/>
                <w:szCs w:val="28"/>
                <w:cs/>
              </w:rPr>
              <w:t>ความไม่สอดคล้องส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คัญ (</w:t>
            </w:r>
            <w:r w:rsidRPr="0025390E">
              <w:rPr>
                <w:rFonts w:eastAsia="Times New Roman"/>
                <w:sz w:val="28"/>
                <w:szCs w:val="28"/>
              </w:rPr>
              <w:t>Major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) หมายถึง กรณีที่หน่วยงานยังไม่ได้จัดท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ระบบ หรือจัดท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ระบบไม่สอดคล้องกับข้อก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หนด หรือจัดท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ระบบแล้วแต่ไม่ได้น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ไปปฏิบัติ หรือกรณีที่มีข้อบกพร่อง</w:t>
            </w:r>
            <w:r w:rsidR="009E2A7A">
              <w:rPr>
                <w:rFonts w:eastAsia="Times New Roman" w:hint="cs"/>
                <w:sz w:val="28"/>
                <w:szCs w:val="28"/>
                <w:cs/>
              </w:rPr>
              <w:t>ย่อยหลาย ๆ จุด</w:t>
            </w:r>
            <w:r w:rsidR="00DD6519">
              <w:rPr>
                <w:rFonts w:eastAsia="Times New Roman" w:hint="cs"/>
                <w:sz w:val="28"/>
                <w:szCs w:val="28"/>
                <w:cs/>
              </w:rPr>
              <w:t>รวมกัน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ซึ่งพิจารณาแล้วมีผลกระทบต่อ</w:t>
            </w:r>
            <w:r w:rsidR="00F16341" w:rsidRPr="0025390E">
              <w:rPr>
                <w:rFonts w:eastAsia="Times New Roman" w:hint="cs"/>
                <w:sz w:val="28"/>
                <w:szCs w:val="28"/>
                <w:cs/>
              </w:rPr>
              <w:t>ระบบ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 xml:space="preserve"> </w:t>
            </w:r>
          </w:p>
          <w:p w14:paraId="47E23626" w14:textId="5AE5382E" w:rsidR="004A2E5B" w:rsidRPr="0025390E" w:rsidRDefault="004A2E5B" w:rsidP="0089086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 w:rsidRPr="0025390E">
              <w:rPr>
                <w:rFonts w:eastAsia="Times New Roman"/>
                <w:sz w:val="28"/>
                <w:szCs w:val="28"/>
                <w:cs/>
              </w:rPr>
              <w:t>ความไม่สอดคล้องย่อย (</w:t>
            </w:r>
            <w:r w:rsidRPr="0025390E">
              <w:rPr>
                <w:rFonts w:eastAsia="Times New Roman"/>
                <w:sz w:val="28"/>
                <w:szCs w:val="28"/>
              </w:rPr>
              <w:t>Minor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) หมายถึง กรณีที่มีการจัดท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ระบบแล้ว และน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ไปปฏิบัติบ้างไม่ปฏิบัติบ้าง แต่ไม่มีผลกระทบต่อระบบ</w:t>
            </w:r>
            <w:r w:rsidR="00F637A7">
              <w:rPr>
                <w:rFonts w:eastAsia="Times New Roman" w:hint="cs"/>
                <w:sz w:val="28"/>
                <w:szCs w:val="28"/>
                <w:cs/>
              </w:rPr>
              <w:t xml:space="preserve"> </w:t>
            </w:r>
          </w:p>
          <w:p w14:paraId="4C441FD4" w14:textId="2652BAC5" w:rsidR="004A2E5B" w:rsidRPr="0025390E" w:rsidRDefault="004A2E5B" w:rsidP="0089086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356" w:hanging="284"/>
              <w:rPr>
                <w:rFonts w:eastAsia="Times New Roman"/>
                <w:sz w:val="28"/>
                <w:szCs w:val="28"/>
              </w:rPr>
            </w:pPr>
            <w:r w:rsidRPr="0025390E">
              <w:rPr>
                <w:rFonts w:eastAsia="Times New Roman"/>
                <w:sz w:val="28"/>
                <w:szCs w:val="28"/>
                <w:cs/>
              </w:rPr>
              <w:t>ข้อสังเกต (</w:t>
            </w:r>
            <w:r w:rsidRPr="0025390E">
              <w:rPr>
                <w:rFonts w:eastAsia="Times New Roman"/>
                <w:sz w:val="28"/>
                <w:szCs w:val="28"/>
              </w:rPr>
              <w:t>Observation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) หมายถึง สิ่งที่ไม่ถือเป็นความไม่สอดคล้อง แต่หากปล่อยทิ้งไว้หรือละเลยอาจน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ำ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ไปสู่ความ</w:t>
            </w:r>
            <w:r w:rsidR="00856FF4">
              <w:rPr>
                <w:rFonts w:eastAsia="Times New Roman"/>
                <w:sz w:val="28"/>
                <w:szCs w:val="28"/>
              </w:rPr>
              <w:br/>
            </w:r>
            <w:r w:rsidRPr="0025390E">
              <w:rPr>
                <w:rFonts w:eastAsia="Times New Roman"/>
                <w:sz w:val="28"/>
                <w:szCs w:val="28"/>
                <w:cs/>
              </w:rPr>
              <w:t>ไม่สอดคล้องได้</w:t>
            </w:r>
          </w:p>
          <w:p w14:paraId="6C85E18D" w14:textId="4ED3E079" w:rsidR="004A2E5B" w:rsidRPr="00BC1D39" w:rsidRDefault="004A2E5B" w:rsidP="0089086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356" w:hanging="284"/>
              <w:rPr>
                <w:rFonts w:eastAsia="Times New Roman"/>
                <w:color w:val="FF0000"/>
                <w:sz w:val="28"/>
                <w:szCs w:val="28"/>
              </w:rPr>
            </w:pPr>
            <w:r w:rsidRPr="0025390E">
              <w:rPr>
                <w:rFonts w:eastAsia="Times New Roman"/>
                <w:sz w:val="28"/>
                <w:szCs w:val="28"/>
                <w:cs/>
              </w:rPr>
              <w:t>โอกาสในการปรับปรุง (</w:t>
            </w:r>
            <w:r w:rsidRPr="0025390E">
              <w:rPr>
                <w:rFonts w:eastAsia="Times New Roman"/>
                <w:sz w:val="28"/>
                <w:szCs w:val="28"/>
              </w:rPr>
              <w:t>Opportunity for Improvement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 xml:space="preserve">) หมายถึง ข้อเสนอแนะหรือโอกาสเพื่อการปรับปรุง เช่น </w:t>
            </w:r>
            <w:r w:rsidR="00856FF4">
              <w:rPr>
                <w:rFonts w:eastAsia="Times New Roman"/>
                <w:sz w:val="28"/>
                <w:szCs w:val="28"/>
              </w:rPr>
              <w:br/>
            </w:r>
            <w:bookmarkStart w:id="0" w:name="_GoBack"/>
            <w:bookmarkEnd w:id="0"/>
            <w:r w:rsidRPr="0025390E">
              <w:rPr>
                <w:rFonts w:eastAsia="Times New Roman"/>
                <w:sz w:val="28"/>
                <w:szCs w:val="28"/>
                <w:cs/>
              </w:rPr>
              <w:t>ม</w:t>
            </w:r>
            <w:r w:rsidRPr="0025390E">
              <w:rPr>
                <w:rFonts w:eastAsia="Times New Roman" w:hint="cs"/>
                <w:sz w:val="28"/>
                <w:szCs w:val="28"/>
                <w:cs/>
              </w:rPr>
              <w:t>ี</w:t>
            </w:r>
            <w:r w:rsidRPr="0025390E">
              <w:rPr>
                <w:rFonts w:eastAsia="Times New Roman"/>
                <w:sz w:val="28"/>
                <w:szCs w:val="28"/>
                <w:cs/>
              </w:rPr>
              <w:t>ข้อเสนอแนะเพื่อปรับปรุงเพิ่มประสิทธิ์ผลในการปฏิบัติงานให้ดียิ่งขึ้น หรือเพื่อป้องกันความไม่สอดคล้อง เป็นต้น</w:t>
            </w:r>
          </w:p>
        </w:tc>
      </w:tr>
    </w:tbl>
    <w:p w14:paraId="41FE110C" w14:textId="7F46DFD9" w:rsidR="004A2E5B" w:rsidRDefault="004A2E5B"/>
    <w:p w14:paraId="5D067DD8" w14:textId="5D16A49A" w:rsidR="0025390E" w:rsidRDefault="0025390E"/>
    <w:p w14:paraId="48B59FAE" w14:textId="7ABBBA16" w:rsidR="0025390E" w:rsidRDefault="0025390E"/>
    <w:p w14:paraId="0EDEE311" w14:textId="17B9CD6F" w:rsidR="0025390E" w:rsidRDefault="0025390E"/>
    <w:p w14:paraId="4E0ACF06" w14:textId="0FB4FFC3" w:rsidR="0025390E" w:rsidRDefault="0025390E"/>
    <w:p w14:paraId="2DC48281" w14:textId="66CF5E36" w:rsidR="0025390E" w:rsidRDefault="0025390E"/>
    <w:p w14:paraId="3C5E252B" w14:textId="02C4BD83" w:rsidR="0025390E" w:rsidRDefault="0025390E"/>
    <w:p w14:paraId="50A70ABA" w14:textId="33536DFF" w:rsidR="0025390E" w:rsidRDefault="0025390E"/>
    <w:p w14:paraId="22AF93C0" w14:textId="44C3E47F" w:rsidR="0025390E" w:rsidRDefault="0025390E"/>
    <w:p w14:paraId="2A21BB5F" w14:textId="6B1E002E" w:rsidR="0025390E" w:rsidRDefault="0025390E"/>
    <w:p w14:paraId="78F9C84A" w14:textId="2185A829" w:rsidR="0025390E" w:rsidRDefault="0025390E"/>
    <w:p w14:paraId="1F90E851" w14:textId="152D207A" w:rsidR="0025390E" w:rsidRDefault="0025390E"/>
    <w:p w14:paraId="7F43B2DF" w14:textId="63320AF2" w:rsidR="0025390E" w:rsidRDefault="0025390E"/>
    <w:p w14:paraId="11DAE286" w14:textId="77777777" w:rsidR="0025390E" w:rsidRPr="002E65B2" w:rsidRDefault="0025390E"/>
    <w:sectPr w:rsidR="0025390E" w:rsidRPr="002E65B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2F101" w14:textId="77777777" w:rsidR="004E295C" w:rsidRDefault="004E295C" w:rsidP="00CA06A4">
      <w:pPr>
        <w:spacing w:after="0" w:line="240" w:lineRule="auto"/>
      </w:pPr>
      <w:r>
        <w:separator/>
      </w:r>
    </w:p>
  </w:endnote>
  <w:endnote w:type="continuationSeparator" w:id="0">
    <w:p w14:paraId="0128753C" w14:textId="77777777" w:rsidR="004E295C" w:rsidRDefault="004E295C" w:rsidP="00CA06A4">
      <w:pPr>
        <w:spacing w:after="0" w:line="240" w:lineRule="auto"/>
      </w:pPr>
      <w:r>
        <w:continuationSeparator/>
      </w:r>
    </w:p>
  </w:endnote>
  <w:endnote w:type="continuationNotice" w:id="1">
    <w:p w14:paraId="3D26F04F" w14:textId="77777777" w:rsidR="004E295C" w:rsidRDefault="004E29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876AD" w14:textId="74399F0E" w:rsidR="00CA06A4" w:rsidRPr="00507F4B" w:rsidRDefault="00A07312" w:rsidP="00507F4B">
    <w:pPr>
      <w:pStyle w:val="Footer"/>
      <w:ind w:firstLine="0"/>
      <w:jc w:val="center"/>
      <w:rPr>
        <w:rFonts w:cs="TH SarabunPSK"/>
        <w:b/>
        <w:bCs/>
        <w:color w:val="FF0000"/>
        <w:szCs w:val="32"/>
        <w:cs/>
      </w:rPr>
    </w:pPr>
    <w:r>
      <w:rPr>
        <w:rFonts w:cs="TH SarabunPSK"/>
        <w:b/>
        <w:bCs/>
        <w:color w:val="FF0000"/>
        <w:szCs w:val="32"/>
        <w:cs/>
      </w:rPr>
      <w:t>-</w:t>
    </w:r>
    <w:r>
      <w:rPr>
        <w:rFonts w:cs="TH SarabunPSK" w:hint="cs"/>
        <w:b/>
        <w:bCs/>
        <w:color w:val="FF0000"/>
        <w:szCs w:val="32"/>
        <w:cs/>
      </w:rPr>
      <w:t>ลับ</w:t>
    </w:r>
    <w:r w:rsidR="00507F4B" w:rsidRPr="00507F4B">
      <w:rPr>
        <w:rFonts w:cs="TH SarabunPSK"/>
        <w:b/>
        <w:bCs/>
        <w:color w:val="FF0000"/>
        <w:szCs w:val="32"/>
        <w:cs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C6749" w14:textId="77777777" w:rsidR="004E295C" w:rsidRDefault="004E295C" w:rsidP="00CA06A4">
      <w:pPr>
        <w:spacing w:after="0" w:line="240" w:lineRule="auto"/>
      </w:pPr>
      <w:r>
        <w:separator/>
      </w:r>
    </w:p>
  </w:footnote>
  <w:footnote w:type="continuationSeparator" w:id="0">
    <w:p w14:paraId="1D7A82F3" w14:textId="77777777" w:rsidR="004E295C" w:rsidRDefault="004E295C" w:rsidP="00CA06A4">
      <w:pPr>
        <w:spacing w:after="0" w:line="240" w:lineRule="auto"/>
      </w:pPr>
      <w:r>
        <w:continuationSeparator/>
      </w:r>
    </w:p>
  </w:footnote>
  <w:footnote w:type="continuationNotice" w:id="1">
    <w:p w14:paraId="5F648BA6" w14:textId="77777777" w:rsidR="004E295C" w:rsidRDefault="004E29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888D6" w14:textId="61885034" w:rsidR="00507F4B" w:rsidRPr="00507F4B" w:rsidRDefault="00507F4B" w:rsidP="00507F4B">
    <w:pPr>
      <w:pStyle w:val="Header"/>
      <w:jc w:val="right"/>
      <w:rPr>
        <w:rFonts w:cs="TH SarabunPSK"/>
        <w:szCs w:val="32"/>
      </w:rPr>
    </w:pPr>
    <w:r w:rsidRPr="00507F4B">
      <w:rPr>
        <w:rFonts w:cs="TH SarabunPSK"/>
        <w:szCs w:val="32"/>
      </w:rPr>
      <w:t>QMS</w:t>
    </w:r>
    <w:r w:rsidRPr="00507F4B">
      <w:rPr>
        <w:rFonts w:cs="TH SarabunPSK"/>
        <w:szCs w:val="32"/>
        <w:cs/>
      </w:rPr>
      <w:t>-</w:t>
    </w:r>
    <w:r w:rsidRPr="00507F4B">
      <w:rPr>
        <w:rFonts w:cs="TH SarabunPSK"/>
        <w:szCs w:val="32"/>
      </w:rPr>
      <w:t>FM</w:t>
    </w:r>
    <w:r w:rsidRPr="00507F4B">
      <w:rPr>
        <w:rFonts w:cs="TH SarabunPSK"/>
        <w:szCs w:val="32"/>
        <w:cs/>
      </w:rPr>
      <w:t>-</w:t>
    </w:r>
    <w:r w:rsidRPr="00507F4B">
      <w:rPr>
        <w:rFonts w:cs="TH SarabunPSK"/>
        <w:szCs w:val="32"/>
      </w:rPr>
      <w:t>OSD</w:t>
    </w:r>
    <w:r w:rsidRPr="00507F4B">
      <w:rPr>
        <w:rFonts w:cs="TH SarabunPSK"/>
        <w:szCs w:val="32"/>
        <w:cs/>
      </w:rPr>
      <w:t>-</w:t>
    </w:r>
    <w:r w:rsidRPr="00507F4B">
      <w:rPr>
        <w:rFonts w:cs="TH SarabunPSK"/>
        <w:szCs w:val="32"/>
      </w:rPr>
      <w:t>07</w:t>
    </w:r>
    <w:r w:rsidRPr="00507F4B">
      <w:rPr>
        <w:rFonts w:cs="TH SarabunPSK"/>
        <w:szCs w:val="32"/>
        <w:cs/>
      </w:rPr>
      <w:t>-</w:t>
    </w:r>
    <w:r w:rsidRPr="00507F4B">
      <w:rPr>
        <w:rFonts w:cs="TH SarabunPSK"/>
        <w:szCs w:val="32"/>
      </w:rPr>
      <w:t>V0</w:t>
    </w:r>
    <w:r w:rsidR="00C5364C">
      <w:rPr>
        <w:rFonts w:cs="TH SarabunPSK"/>
        <w:szCs w:val="3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E1E47"/>
    <w:multiLevelType w:val="hybridMultilevel"/>
    <w:tmpl w:val="2CE83028"/>
    <w:lvl w:ilvl="0" w:tplc="DF60E36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5B2"/>
    <w:rsid w:val="00046F5A"/>
    <w:rsid w:val="000834D9"/>
    <w:rsid w:val="000B69F5"/>
    <w:rsid w:val="00127FCE"/>
    <w:rsid w:val="00131A5A"/>
    <w:rsid w:val="0025390E"/>
    <w:rsid w:val="002567D4"/>
    <w:rsid w:val="00261A43"/>
    <w:rsid w:val="00281FEB"/>
    <w:rsid w:val="002A795A"/>
    <w:rsid w:val="002B17D7"/>
    <w:rsid w:val="002E65B2"/>
    <w:rsid w:val="002F01CF"/>
    <w:rsid w:val="002F29A1"/>
    <w:rsid w:val="003057AB"/>
    <w:rsid w:val="00307349"/>
    <w:rsid w:val="00314A4E"/>
    <w:rsid w:val="003826DD"/>
    <w:rsid w:val="00397C3A"/>
    <w:rsid w:val="0040400A"/>
    <w:rsid w:val="00441FEB"/>
    <w:rsid w:val="00460952"/>
    <w:rsid w:val="00485380"/>
    <w:rsid w:val="004A2E5B"/>
    <w:rsid w:val="004D092B"/>
    <w:rsid w:val="004E295C"/>
    <w:rsid w:val="00507F4B"/>
    <w:rsid w:val="00555285"/>
    <w:rsid w:val="0059475F"/>
    <w:rsid w:val="005C2193"/>
    <w:rsid w:val="00616A05"/>
    <w:rsid w:val="006553A4"/>
    <w:rsid w:val="006670C2"/>
    <w:rsid w:val="006D10CD"/>
    <w:rsid w:val="006F5CDA"/>
    <w:rsid w:val="00706944"/>
    <w:rsid w:val="00707042"/>
    <w:rsid w:val="007E4B30"/>
    <w:rsid w:val="007F0C12"/>
    <w:rsid w:val="00800CFD"/>
    <w:rsid w:val="00835735"/>
    <w:rsid w:val="00855787"/>
    <w:rsid w:val="00856FF4"/>
    <w:rsid w:val="00890862"/>
    <w:rsid w:val="009A55DA"/>
    <w:rsid w:val="009E2A7A"/>
    <w:rsid w:val="00A07312"/>
    <w:rsid w:val="00A83D79"/>
    <w:rsid w:val="00B128F8"/>
    <w:rsid w:val="00BC11AE"/>
    <w:rsid w:val="00C012E9"/>
    <w:rsid w:val="00C222E3"/>
    <w:rsid w:val="00C5364C"/>
    <w:rsid w:val="00C93325"/>
    <w:rsid w:val="00CA06A4"/>
    <w:rsid w:val="00CA19F5"/>
    <w:rsid w:val="00CA1F6B"/>
    <w:rsid w:val="00CB7FDC"/>
    <w:rsid w:val="00CD47C0"/>
    <w:rsid w:val="00D05E9A"/>
    <w:rsid w:val="00D74453"/>
    <w:rsid w:val="00D841F1"/>
    <w:rsid w:val="00DD6519"/>
    <w:rsid w:val="00DF2452"/>
    <w:rsid w:val="00E70356"/>
    <w:rsid w:val="00E77473"/>
    <w:rsid w:val="00E779B7"/>
    <w:rsid w:val="00E82C9C"/>
    <w:rsid w:val="00E97A52"/>
    <w:rsid w:val="00F01444"/>
    <w:rsid w:val="00F16341"/>
    <w:rsid w:val="00F60926"/>
    <w:rsid w:val="00F6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98D4D82"/>
  <w15:chartTrackingRefBased/>
  <w15:docId w15:val="{CFC41660-ED93-4021-A110-00B5F2BA4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65B2"/>
    <w:pPr>
      <w:spacing w:after="200" w:line="276" w:lineRule="auto"/>
      <w:ind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6A4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A06A4"/>
    <w:rPr>
      <w:rFonts w:ascii="TH SarabunPSK" w:eastAsia="Calibri" w:hAnsi="TH SarabunPSK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CA06A4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A06A4"/>
    <w:rPr>
      <w:rFonts w:ascii="TH SarabunPSK" w:eastAsia="Calibri" w:hAnsi="TH SarabunPSK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A4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A4E"/>
    <w:rPr>
      <w:rFonts w:ascii="Segoe UI" w:eastAsia="Calibr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7243B146DBDF93469DF5F30C3A8E6AF0" ma:contentTypeVersion="9" ma:contentTypeDescription="สร้างเอกสารใหม่" ma:contentTypeScope="" ma:versionID="6553d0e34e043c2ebb6dd52a02f78327">
  <xsd:schema xmlns:xsd="http://www.w3.org/2001/XMLSchema" xmlns:xs="http://www.w3.org/2001/XMLSchema" xmlns:p="http://schemas.microsoft.com/office/2006/metadata/properties" xmlns:ns2="f1b253bf-3dcb-4bb1-ad0d-05ca8f7b4863" xmlns:ns3="fcbcb359-ddd0-4ed8-8411-8288c807a6f8" targetNamespace="http://schemas.microsoft.com/office/2006/metadata/properties" ma:root="true" ma:fieldsID="d52d477da993b236092f0eb957ee5f66" ns2:_="" ns3:_="">
    <xsd:import namespace="f1b253bf-3dcb-4bb1-ad0d-05ca8f7b4863"/>
    <xsd:import namespace="fcbcb359-ddd0-4ed8-8411-8288c807a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253bf-3dcb-4bb1-ad0d-05ca8f7b4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cb359-ddd0-4ed8-8411-8288c807a6f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CC8FB4-8397-4BCF-8C66-40CC931632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799864-DC3D-4975-AB03-F0974BD58D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46932-7D2D-4CA0-9A0F-9CE061E799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แบบรายงานความไม่สอดคล้อง (Non-conformity Report)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แบบรายงานความไม่สอดคล้อง (Non-conformity Report)</dc:title>
  <dc:subject/>
  <dc:creator>Sombat Chaninngam</dc:creator>
  <cp:keywords/>
  <dc:description/>
  <cp:lastModifiedBy>Sombat Chaninngam</cp:lastModifiedBy>
  <cp:revision>18</cp:revision>
  <cp:lastPrinted>2019-06-21T07:31:00Z</cp:lastPrinted>
  <dcterms:created xsi:type="dcterms:W3CDTF">2019-04-23T22:40:00Z</dcterms:created>
  <dcterms:modified xsi:type="dcterms:W3CDTF">2019-10-30T02:51:00Z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0x0101007243B146DBDF93469DF5F30C3A8E6AF0</vt:lpwstr>
  </property>
  <property fmtid="{D5CDD505-2E9C-101B-9397-08002B2CF9AE}" pid="3" name="_dlc_DocIdItemGuid">
    <vt:lpwstr>8787afab-ffad-4d91-b99a-7136eaa3d4d5</vt:lpwstr>
  </property>
  <property fmtid="{D5CDD505-2E9C-101B-9397-08002B2CF9AE}" pid="4" name="AuthorIds_UIVersion_2560">
    <vt:lpwstr>6</vt:lpwstr>
  </property>
</Properties>
</file>