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EEB3" w14:textId="77777777" w:rsidR="00AE3926" w:rsidRPr="00BF7900" w:rsidRDefault="00AE3926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1687E4A2" w14:textId="77777777" w:rsidR="00D821A4" w:rsidRPr="00BF7900" w:rsidRDefault="00D821A4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18C92EBA" w14:textId="77777777" w:rsidR="00D821A4" w:rsidRPr="00BF7900" w:rsidRDefault="00D821A4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675F6368" w14:textId="77777777" w:rsidR="00F17382" w:rsidRPr="003F1FA8" w:rsidRDefault="00CB0BC8" w:rsidP="0037377A">
      <w:pPr>
        <w:shd w:val="clear" w:color="auto" w:fill="FBE4D5" w:themeFill="accent2" w:themeFillTint="33"/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F1FA8">
        <w:rPr>
          <w:rFonts w:ascii="TH SarabunPSK" w:hAnsi="TH SarabunPSK" w:cs="TH SarabunPSK"/>
          <w:b/>
          <w:bCs/>
          <w:sz w:val="40"/>
          <w:szCs w:val="40"/>
          <w:cs/>
        </w:rPr>
        <w:t>เอกสารแสดงความพร้อมของระบบงาน</w:t>
      </w:r>
      <w:r w:rsidR="00F17382" w:rsidRPr="003F1FA8">
        <w:rPr>
          <w:rFonts w:ascii="TH SarabunPSK" w:hAnsi="TH SarabunPSK" w:cs="TH SarabunPSK"/>
          <w:b/>
          <w:bCs/>
          <w:sz w:val="40"/>
          <w:szCs w:val="40"/>
          <w:cs/>
        </w:rPr>
        <w:br/>
        <w:t>สำหรับเริ่ม</w:t>
      </w:r>
      <w:r w:rsidRPr="003F1FA8">
        <w:rPr>
          <w:rFonts w:ascii="TH SarabunPSK" w:hAnsi="TH SarabunPSK" w:cs="TH SarabunPSK"/>
          <w:b/>
          <w:bCs/>
          <w:sz w:val="40"/>
          <w:szCs w:val="40"/>
          <w:cs/>
        </w:rPr>
        <w:t>ประกอบธุรกิจบริการเกี่ยวกับระบบการพิสูจน์และยืนยันตัวตนทางดิจิทัล</w:t>
      </w:r>
    </w:p>
    <w:p w14:paraId="26E5F2B4" w14:textId="7329A6D0" w:rsidR="00CB0BC8" w:rsidRPr="00BF7900" w:rsidRDefault="00E94E1F" w:rsidP="0037377A">
      <w:pPr>
        <w:shd w:val="clear" w:color="auto" w:fill="FBE4D5" w:themeFill="accent2" w:themeFillTint="33"/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1FA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46249">
        <w:rPr>
          <w:rFonts w:ascii="TH SarabunPSK" w:hAnsi="TH SarabunPSK" w:cs="TH SarabunPSK" w:hint="cs"/>
          <w:b/>
          <w:bCs/>
          <w:sz w:val="40"/>
          <w:szCs w:val="40"/>
          <w:cs/>
        </w:rPr>
        <w:t>ต้อง</w:t>
      </w:r>
      <w:r w:rsidRPr="003F1FA8">
        <w:rPr>
          <w:rFonts w:ascii="TH SarabunPSK" w:hAnsi="TH SarabunPSK" w:cs="TH SarabunPSK"/>
          <w:b/>
          <w:bCs/>
          <w:sz w:val="40"/>
          <w:szCs w:val="40"/>
          <w:cs/>
        </w:rPr>
        <w:t>ได้รับใบอนุญาต</w:t>
      </w:r>
    </w:p>
    <w:p w14:paraId="5E9CA866" w14:textId="77777777" w:rsidR="00CB0BC8" w:rsidRPr="00BF7900" w:rsidRDefault="00CB0BC8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6C27B197" w14:textId="77777777" w:rsidR="00CB0BC8" w:rsidRPr="00BF7900" w:rsidRDefault="00CB0BC8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09819061" w14:textId="77777777" w:rsidR="00CB0BC8" w:rsidRPr="00BF7900" w:rsidRDefault="00CB0BC8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4A8C9BD9" w14:textId="77777777" w:rsidR="00CB0BC8" w:rsidRPr="00BF7900" w:rsidRDefault="00CB0BC8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0F43C008" w14:textId="77777777" w:rsidR="00CB0BC8" w:rsidRPr="003F1FA8" w:rsidRDefault="00CB0BC8" w:rsidP="0037377A">
      <w:pPr>
        <w:tabs>
          <w:tab w:val="left" w:pos="3095"/>
          <w:tab w:val="center" w:pos="4525"/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F1FA8">
        <w:rPr>
          <w:rFonts w:ascii="TH SarabunPSK" w:hAnsi="TH SarabunPSK" w:cs="TH SarabunPSK"/>
          <w:b/>
          <w:bCs/>
          <w:sz w:val="40"/>
          <w:szCs w:val="40"/>
          <w:cs/>
        </w:rPr>
        <w:t>.....................ชื่อองค์กร.......................</w:t>
      </w:r>
    </w:p>
    <w:p w14:paraId="352AB179" w14:textId="77777777" w:rsidR="00CB0BC8" w:rsidRPr="00BF7900" w:rsidRDefault="00CB0BC8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41E73C22" w14:textId="77777777" w:rsidR="00CB0BC8" w:rsidRPr="00BF7900" w:rsidRDefault="00CB0BC8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3A2B780B" w14:textId="77777777" w:rsidR="004D0E0D" w:rsidRPr="00BF7900" w:rsidRDefault="004D0E0D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30A90B2C" w14:textId="77777777" w:rsidR="004D0E0D" w:rsidRPr="006E5A09" w:rsidRDefault="004D0E0D" w:rsidP="0037377A">
      <w:pPr>
        <w:tabs>
          <w:tab w:val="left" w:pos="8640"/>
        </w:tabs>
        <w:spacing w:after="0" w:line="240" w:lineRule="auto"/>
        <w:ind w:right="26"/>
        <w:rPr>
          <w:rFonts w:ascii="TH SarabunPSK" w:hAnsi="TH SarabunPSK" w:cs="TH SarabunPSK"/>
          <w:b/>
          <w:bCs/>
          <w:sz w:val="36"/>
          <w:szCs w:val="36"/>
        </w:rPr>
      </w:pPr>
      <w:r w:rsidRPr="006E5A09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ประเภทธุรกิจบริการที่ขอรับใบอนุญาต </w:t>
      </w:r>
    </w:p>
    <w:p w14:paraId="601E7445" w14:textId="77777777" w:rsidR="004D0E0D" w:rsidRPr="00BF7900" w:rsidRDefault="004D0E0D" w:rsidP="0037377A">
      <w:pPr>
        <w:ind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</w:rPr>
        <w:t>(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</w:t>
      </w:r>
      <w:r w:rsidRPr="00BF7900">
        <w:rPr>
          <w:rFonts w:ascii="TH SarabunPSK" w:hAnsi="TH SarabunPSK" w:cs="TH SarabunPSK"/>
          <w:sz w:val="32"/>
          <w:szCs w:val="32"/>
        </w:rPr>
        <w:sym w:font="Wingdings" w:char="F0FC"/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ในช่อง </w:t>
      </w:r>
      <w:r w:rsidRPr="00BF7900">
        <w:rPr>
          <w:rFonts w:ascii="TH SarabunPSK" w:hAnsi="TH SarabunPSK" w:cs="TH SarabunPSK"/>
          <w:sz w:val="32"/>
          <w:szCs w:val="32"/>
        </w:rPr>
        <w:sym w:font="Wingdings 2" w:char="F0A3"/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หน้าประเภทธุรกิจบริการที่ประสงค์จะขอรับใบอนุญาต)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3886"/>
      </w:tblGrid>
      <w:tr w:rsidR="00AF638C" w:rsidRPr="003F1FA8" w14:paraId="025A0FE6" w14:textId="77777777" w:rsidTr="003F1FA8">
        <w:tc>
          <w:tcPr>
            <w:tcW w:w="5130" w:type="dxa"/>
          </w:tcPr>
          <w:p w14:paraId="7811EBED" w14:textId="2357078C" w:rsidR="00AF638C" w:rsidRPr="003F1FA8" w:rsidRDefault="00AF638C" w:rsidP="003F1FA8">
            <w:pPr>
              <w:pStyle w:val="ListParagraph"/>
              <w:numPr>
                <w:ilvl w:val="0"/>
                <w:numId w:val="21"/>
              </w:numPr>
              <w:spacing w:before="240" w:after="120" w:line="240" w:lineRule="auto"/>
              <w:ind w:left="518" w:right="29"/>
              <w:contextualSpacing w:val="0"/>
              <w:jc w:val="thaiDistribute"/>
              <w:rPr>
                <w:rFonts w:ascii="TH SarabunPSK" w:hAnsi="TH SarabunPSK" w:cs="TH SarabunPSK"/>
                <w:sz w:val="36"/>
                <w:szCs w:val="36"/>
                <w:lang w:val="en-GB"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  <w:t>บริการพิสูจน์ตัวตน</w:t>
            </w:r>
          </w:p>
        </w:tc>
        <w:tc>
          <w:tcPr>
            <w:tcW w:w="3886" w:type="dxa"/>
          </w:tcPr>
          <w:p w14:paraId="6294D270" w14:textId="66A2C473" w:rsidR="00AF638C" w:rsidRPr="003F1FA8" w:rsidRDefault="00AF638C" w:rsidP="003F1FA8">
            <w:pPr>
              <w:spacing w:before="240" w:after="120" w:line="240" w:lineRule="auto"/>
              <w:ind w:right="29"/>
              <w:rPr>
                <w:rFonts w:ascii="TH SarabunPSK" w:hAnsi="TH SarabunPSK" w:cs="TH SarabunPSK"/>
                <w:sz w:val="36"/>
                <w:szCs w:val="36"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</w:rPr>
              <w:t>เลขที่ใบอนุญาต ...................................</w:t>
            </w:r>
          </w:p>
        </w:tc>
      </w:tr>
      <w:tr w:rsidR="00AF638C" w:rsidRPr="003F1FA8" w14:paraId="64B016A2" w14:textId="77777777" w:rsidTr="003F1FA8">
        <w:tc>
          <w:tcPr>
            <w:tcW w:w="5130" w:type="dxa"/>
          </w:tcPr>
          <w:p w14:paraId="7CBD5C60" w14:textId="6E77015D" w:rsidR="00AF638C" w:rsidRPr="003F1FA8" w:rsidRDefault="00AF638C" w:rsidP="003F1FA8">
            <w:pPr>
              <w:pStyle w:val="ListParagraph"/>
              <w:numPr>
                <w:ilvl w:val="0"/>
                <w:numId w:val="21"/>
              </w:numPr>
              <w:spacing w:before="240" w:after="120" w:line="240" w:lineRule="auto"/>
              <w:ind w:left="518" w:right="29"/>
              <w:contextualSpacing w:val="0"/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  <w:t>บริการออกและบริหารจัดการสิ่งที่ใช้ยืนยันตัวตน</w:t>
            </w:r>
          </w:p>
        </w:tc>
        <w:tc>
          <w:tcPr>
            <w:tcW w:w="3886" w:type="dxa"/>
          </w:tcPr>
          <w:p w14:paraId="078DC44B" w14:textId="570B7E98" w:rsidR="00AF638C" w:rsidRPr="003F1FA8" w:rsidRDefault="00AF638C" w:rsidP="003F1FA8">
            <w:pPr>
              <w:spacing w:before="240" w:after="120" w:line="240" w:lineRule="auto"/>
              <w:ind w:right="29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</w:rPr>
              <w:t>เลขที่ใบอนุญาต ...................................</w:t>
            </w:r>
          </w:p>
        </w:tc>
      </w:tr>
      <w:tr w:rsidR="00AF638C" w:rsidRPr="003F1FA8" w14:paraId="7240E628" w14:textId="77777777" w:rsidTr="003F1FA8">
        <w:tc>
          <w:tcPr>
            <w:tcW w:w="5130" w:type="dxa"/>
          </w:tcPr>
          <w:p w14:paraId="01A90FAA" w14:textId="2644428A" w:rsidR="00AF638C" w:rsidRPr="003F1FA8" w:rsidRDefault="00AF638C" w:rsidP="003F1FA8">
            <w:pPr>
              <w:pStyle w:val="ListParagraph"/>
              <w:numPr>
                <w:ilvl w:val="0"/>
                <w:numId w:val="21"/>
              </w:numPr>
              <w:spacing w:before="240" w:after="120" w:line="240" w:lineRule="auto"/>
              <w:ind w:left="518" w:right="29"/>
              <w:contextualSpacing w:val="0"/>
              <w:jc w:val="thaiDistribute"/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  <w:t>บริการยืนยันตัวตน</w:t>
            </w:r>
          </w:p>
        </w:tc>
        <w:tc>
          <w:tcPr>
            <w:tcW w:w="3886" w:type="dxa"/>
          </w:tcPr>
          <w:p w14:paraId="4DCAA5A1" w14:textId="75993A9F" w:rsidR="00AF638C" w:rsidRPr="003F1FA8" w:rsidRDefault="00AF638C" w:rsidP="003F1FA8">
            <w:pPr>
              <w:spacing w:before="240" w:after="120" w:line="240" w:lineRule="auto"/>
              <w:ind w:right="29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</w:rPr>
              <w:t>เลขที่ใบอนุญาต ...................................</w:t>
            </w:r>
          </w:p>
        </w:tc>
      </w:tr>
      <w:tr w:rsidR="00AF638C" w:rsidRPr="003F1FA8" w14:paraId="7EB148F1" w14:textId="77777777" w:rsidTr="003F1FA8">
        <w:tc>
          <w:tcPr>
            <w:tcW w:w="5130" w:type="dxa"/>
          </w:tcPr>
          <w:p w14:paraId="54208BAC" w14:textId="3B1659E2" w:rsidR="00AF638C" w:rsidRPr="003F1FA8" w:rsidRDefault="00AF638C" w:rsidP="003F1FA8">
            <w:pPr>
              <w:pStyle w:val="ListParagraph"/>
              <w:numPr>
                <w:ilvl w:val="0"/>
                <w:numId w:val="21"/>
              </w:numPr>
              <w:spacing w:before="240" w:after="120" w:line="240" w:lineRule="auto"/>
              <w:ind w:left="518" w:right="29"/>
              <w:contextualSpacing w:val="0"/>
              <w:rPr>
                <w:rFonts w:ascii="TH SarabunPSK" w:hAnsi="TH SarabunPSK" w:cs="TH SarabunPSK"/>
                <w:sz w:val="36"/>
                <w:szCs w:val="36"/>
                <w:lang w:val="en-GB"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  <w:lang w:val="en-GB"/>
              </w:rPr>
              <w:t>บริการแลกเปลี่ยนข้อมูลเพื่อการพิสูจน์และยืนยันตัวตนทางดิจิทัลที่เป็นเครือข่ายหรือระบบเพื่อการเชื่อมโยงและแลกเปลี่ยนข้อมูลเกี่ยวกับการพิสูจน์และยืนยันตัวตนทางดิจิทัล</w:t>
            </w:r>
          </w:p>
        </w:tc>
        <w:tc>
          <w:tcPr>
            <w:tcW w:w="3886" w:type="dxa"/>
          </w:tcPr>
          <w:p w14:paraId="7F9B2A43" w14:textId="7F2EBBB2" w:rsidR="00AF638C" w:rsidRPr="003F1FA8" w:rsidRDefault="00AF638C" w:rsidP="003F1FA8">
            <w:pPr>
              <w:spacing w:before="240"/>
              <w:ind w:right="29"/>
              <w:rPr>
                <w:rFonts w:ascii="TH SarabunPSK" w:hAnsi="TH SarabunPSK" w:cs="TH SarabunPSK"/>
                <w:sz w:val="36"/>
                <w:szCs w:val="36"/>
              </w:rPr>
            </w:pPr>
            <w:r w:rsidRPr="003F1FA8">
              <w:rPr>
                <w:rFonts w:ascii="TH SarabunPSK" w:hAnsi="TH SarabunPSK" w:cs="TH SarabunPSK"/>
                <w:sz w:val="36"/>
                <w:szCs w:val="36"/>
                <w:cs/>
              </w:rPr>
              <w:t>เลขที่ใบอนุญาต ...................................</w:t>
            </w:r>
          </w:p>
        </w:tc>
      </w:tr>
    </w:tbl>
    <w:p w14:paraId="555A02EF" w14:textId="64C79B3E" w:rsidR="004D0E0D" w:rsidRPr="00BF7900" w:rsidRDefault="004D0E0D" w:rsidP="0037377A">
      <w:pPr>
        <w:pStyle w:val="ListParagraph"/>
        <w:spacing w:before="120" w:after="120" w:line="240" w:lineRule="auto"/>
        <w:ind w:left="900" w:right="26"/>
        <w:contextualSpacing w:val="0"/>
        <w:rPr>
          <w:rFonts w:ascii="TH SarabunPSK" w:hAnsi="TH SarabunPSK" w:cs="TH SarabunPSK"/>
          <w:sz w:val="32"/>
          <w:szCs w:val="32"/>
          <w:lang w:val="en-GB"/>
        </w:rPr>
      </w:pPr>
    </w:p>
    <w:p w14:paraId="792F621D" w14:textId="77777777" w:rsidR="004D0E0D" w:rsidRPr="00BF7900" w:rsidRDefault="004D0E0D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6E3E613D" w14:textId="77777777" w:rsidR="004D0E0D" w:rsidRPr="00BF7900" w:rsidRDefault="004D0E0D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676E7C9B" w14:textId="77777777" w:rsidR="004D0E0D" w:rsidRPr="00BF7900" w:rsidRDefault="004D0E0D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23B0D7D3" w14:textId="77777777" w:rsidR="004D0E0D" w:rsidRPr="00BF7900" w:rsidRDefault="004D0E0D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20C23D6F" w14:textId="77777777" w:rsidR="00855BEA" w:rsidRPr="00BF7900" w:rsidRDefault="00855BEA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  <w:cs/>
        </w:rPr>
        <w:sectPr w:rsidR="00855BEA" w:rsidRPr="00BF7900" w:rsidSect="00A4127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720" w:footer="328" w:gutter="0"/>
          <w:cols w:space="720"/>
          <w:titlePg/>
          <w:docGrid w:linePitch="360"/>
        </w:sectPr>
      </w:pPr>
    </w:p>
    <w:p w14:paraId="724CCC85" w14:textId="58C434F9" w:rsidR="00855BEA" w:rsidRPr="00BF7900" w:rsidRDefault="00855BEA" w:rsidP="0037377A">
      <w:pPr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79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แนวทางการจัดทำเอกสารแสดงความพร้อมของระบบงาน</w:t>
      </w:r>
    </w:p>
    <w:p w14:paraId="074F09C6" w14:textId="60EA5C2C" w:rsidR="00855BEA" w:rsidRPr="00BF7900" w:rsidRDefault="00962CF6" w:rsidP="0037377A">
      <w:pPr>
        <w:spacing w:after="0" w:line="240" w:lineRule="auto"/>
        <w:ind w:right="26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7900">
        <w:rPr>
          <w:rFonts w:ascii="TH SarabunPSK" w:hAnsi="TH SarabunPSK" w:cs="TH SarabunPSK"/>
          <w:b/>
          <w:bCs/>
          <w:sz w:val="32"/>
          <w:szCs w:val="32"/>
          <w:cs/>
        </w:rPr>
        <w:t>สำหรับเริ่ม</w:t>
      </w:r>
      <w:r w:rsidR="00855BEA" w:rsidRPr="00BF7900">
        <w:rPr>
          <w:rFonts w:ascii="TH SarabunPSK" w:hAnsi="TH SarabunPSK" w:cs="TH SarabunPSK"/>
          <w:b/>
          <w:bCs/>
          <w:sz w:val="32"/>
          <w:szCs w:val="32"/>
          <w:cs/>
        </w:rPr>
        <w:t>ประกอบธุรกิจบริการเกี่ยวกับระบบการพิสูจน์และยืนยันตัวตนทางดิจิทัลที่ต้องได้รับใบอนุญาต</w:t>
      </w:r>
    </w:p>
    <w:p w14:paraId="7A172E2F" w14:textId="77777777" w:rsidR="00D16ECD" w:rsidRPr="00BF7900" w:rsidRDefault="00D16ECD" w:rsidP="0037377A">
      <w:pPr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-------------------------------------</w:t>
      </w:r>
    </w:p>
    <w:p w14:paraId="7E36A35A" w14:textId="77777777" w:rsidR="00855BEA" w:rsidRPr="00BF7900" w:rsidRDefault="00855BEA" w:rsidP="0037377A">
      <w:pPr>
        <w:spacing w:after="0"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1125BD44" w14:textId="6F9781F3" w:rsidR="00855BEA" w:rsidRPr="00BF7900" w:rsidRDefault="00855BEA" w:rsidP="0037377A">
      <w:pPr>
        <w:pStyle w:val="ListParagraph"/>
        <w:numPr>
          <w:ilvl w:val="0"/>
          <w:numId w:val="6"/>
        </w:numPr>
        <w:spacing w:after="0" w:line="240" w:lineRule="auto"/>
        <w:ind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ให้อธิบายตามหัวข้อที่กำหนดในเอกสารนี้ โดย</w:t>
      </w:r>
      <w:r w:rsidRPr="00BF7900">
        <w:rPr>
          <w:rFonts w:ascii="TH SarabunPSK" w:hAnsi="TH SarabunPSK" w:cs="TH SarabunPSK"/>
          <w:b/>
          <w:bCs/>
          <w:sz w:val="32"/>
          <w:szCs w:val="32"/>
          <w:cs/>
        </w:rPr>
        <w:t>กรณีประสงค์ยื่นคำขอมากกว่า 1 ประเภท ให้ตอบ</w:t>
      </w:r>
      <w:r w:rsidR="0037377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F7900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หัวข้อที่เกี่ยวข้องกับประเภทธุรกิจที่ยื่นทั้งหมด</w:t>
      </w:r>
    </w:p>
    <w:p w14:paraId="6FDAA00F" w14:textId="77777777" w:rsidR="00855BEA" w:rsidRPr="00BF7900" w:rsidRDefault="00855BEA" w:rsidP="0037377A">
      <w:pPr>
        <w:pStyle w:val="ListParagraph"/>
        <w:numPr>
          <w:ilvl w:val="0"/>
          <w:numId w:val="6"/>
        </w:numPr>
        <w:spacing w:after="0" w:line="240" w:lineRule="auto"/>
        <w:ind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ให้จัดทำข้อมูลให้ตรงกับลักษณะการประกอบธุรกิจและระบบงานจริงของบริษัท</w:t>
      </w:r>
    </w:p>
    <w:p w14:paraId="313B4ECB" w14:textId="22B7EC47" w:rsidR="00855BEA" w:rsidRPr="00BF7900" w:rsidRDefault="00855BEA" w:rsidP="0037377A">
      <w:pPr>
        <w:pStyle w:val="ListParagraph"/>
        <w:numPr>
          <w:ilvl w:val="0"/>
          <w:numId w:val="6"/>
        </w:numPr>
        <w:spacing w:after="0" w:line="240" w:lineRule="auto"/>
        <w:ind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ในตารางสามารถ </w:t>
      </w:r>
      <w:r w:rsidRPr="00BF7900">
        <w:rPr>
          <w:rFonts w:ascii="TH SarabunPSK" w:hAnsi="TH SarabunPSK" w:cs="TH SarabunPSK"/>
          <w:sz w:val="32"/>
          <w:szCs w:val="32"/>
        </w:rPr>
        <w:t xml:space="preserve">insert 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BF7900">
        <w:rPr>
          <w:rFonts w:ascii="TH SarabunPSK" w:hAnsi="TH SarabunPSK" w:cs="TH SarabunPSK"/>
          <w:sz w:val="32"/>
          <w:szCs w:val="32"/>
        </w:rPr>
        <w:t xml:space="preserve">delete </w:t>
      </w:r>
      <w:r w:rsidRPr="00BF7900">
        <w:rPr>
          <w:rFonts w:ascii="TH SarabunPSK" w:hAnsi="TH SarabunPSK" w:cs="TH SarabunPSK"/>
          <w:sz w:val="32"/>
          <w:szCs w:val="32"/>
          <w:cs/>
        </w:rPr>
        <w:t>ได้ให้ตรงกับข้อเท็จจริงของบริษัท และสามารถจัดเตรียมข้อมูลในรูปแบบเอกสารแนบสำหรับแต่ละข้อได้</w:t>
      </w:r>
    </w:p>
    <w:p w14:paraId="4B4A9896" w14:textId="77777777" w:rsidR="00855BEA" w:rsidRPr="00BF7900" w:rsidRDefault="00855BEA" w:rsidP="0037377A">
      <w:pPr>
        <w:pStyle w:val="ListParagraph"/>
        <w:numPr>
          <w:ilvl w:val="0"/>
          <w:numId w:val="6"/>
        </w:numPr>
        <w:spacing w:after="0" w:line="240" w:lineRule="auto"/>
        <w:ind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นำส่งเอกสารตามที่ระบุในการจัดเตรียมเอกสารของแต่ละหัวข้อเป็นเอกสารแนบ</w:t>
      </w:r>
    </w:p>
    <w:p w14:paraId="07CCA057" w14:textId="77777777" w:rsidR="00855BEA" w:rsidRPr="00BF7900" w:rsidRDefault="00855BEA" w:rsidP="0037377A">
      <w:pPr>
        <w:spacing w:after="0"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58E4ED6B" w14:textId="1ABEA063" w:rsidR="00855BEA" w:rsidRPr="0018752F" w:rsidRDefault="00855BEA" w:rsidP="006E5A09">
      <w:pPr>
        <w:ind w:right="26"/>
        <w:rPr>
          <w:rFonts w:ascii="TH SarabunPSK" w:hAnsi="TH SarabunPSK" w:cs="TH SarabunPSK"/>
          <w:b/>
          <w:bCs/>
          <w:sz w:val="32"/>
          <w:szCs w:val="32"/>
        </w:rPr>
      </w:pPr>
      <w:r w:rsidRPr="0018752F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หมายเหตุ</w:t>
      </w:r>
      <w:r w:rsidRPr="0018752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</w:p>
    <w:p w14:paraId="61750766" w14:textId="77777777" w:rsidR="00855BEA" w:rsidRPr="00BF7900" w:rsidRDefault="00855BEA" w:rsidP="006E5A09">
      <w:pPr>
        <w:pStyle w:val="ListParagraph"/>
        <w:numPr>
          <w:ilvl w:val="0"/>
          <w:numId w:val="40"/>
        </w:numPr>
        <w:spacing w:after="0" w:line="240" w:lineRule="auto"/>
        <w:ind w:right="26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BF7900">
        <w:rPr>
          <w:rFonts w:ascii="TH SarabunPSK" w:hAnsi="TH SarabunPSK" w:cs="TH SarabunPSK"/>
          <w:i/>
          <w:iCs/>
          <w:sz w:val="32"/>
          <w:szCs w:val="32"/>
          <w:cs/>
        </w:rPr>
        <w:t>การพิจารณาความพร้อมของระบบงาน จะเป็นไปตามวัตถุประสงค์ของแต่ละหัวข้อ โปรดอธิบายนโยบายหรือระบบงานที่กำหนดไว้ในแต่ละหัวข้อโดยละเอียด สอดคล้องกับวัตถุประสงค์ที่กำหนดในข้อนั้น ๆ</w:t>
      </w:r>
    </w:p>
    <w:p w14:paraId="61A9B29D" w14:textId="77777777" w:rsidR="00855BEA" w:rsidRPr="006E5A09" w:rsidRDefault="00855BEA" w:rsidP="006E5A09">
      <w:pPr>
        <w:pStyle w:val="ListParagraph"/>
        <w:numPr>
          <w:ilvl w:val="0"/>
          <w:numId w:val="40"/>
        </w:numPr>
        <w:spacing w:after="0" w:line="240" w:lineRule="auto"/>
        <w:ind w:right="26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F7900">
        <w:rPr>
          <w:rFonts w:ascii="TH SarabunPSK" w:hAnsi="TH SarabunPSK" w:cs="TH SarabunPSK"/>
          <w:i/>
          <w:iCs/>
          <w:sz w:val="32"/>
          <w:szCs w:val="32"/>
          <w:cs/>
        </w:rPr>
        <w:t>กรณี</w:t>
      </w:r>
      <w:r w:rsidRPr="00BF790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ู้ยื่นคำขอรับใบอนุญาตเป็นผู้ประกอบธุรกิจซึ่งต้องยื่นคำขอรับใบอนุญาตพร้อมรายงานผลการตรวจประเมินความพร้อมในการประกอบธุรกิจตามบทเฉพาะกาล</w:t>
      </w:r>
      <w:r w:rsidRPr="00BF7900">
        <w:rPr>
          <w:rFonts w:ascii="TH SarabunPSK" w:hAnsi="TH SarabunPSK" w:cs="TH SarabunPSK"/>
          <w:i/>
          <w:iCs/>
          <w:sz w:val="32"/>
          <w:szCs w:val="32"/>
          <w:cs/>
        </w:rPr>
        <w:t xml:space="preserve"> สามารถอ้างอิงข้อมูลในหัวข้อดังต่อไปนี้ร่วมกับ “เอกสาร</w:t>
      </w:r>
      <w:r w:rsidRPr="006E5A09">
        <w:rPr>
          <w:rFonts w:ascii="TH SarabunPSK" w:hAnsi="TH SarabunPSK" w:cs="TH SarabunPSK"/>
          <w:i/>
          <w:iCs/>
          <w:sz w:val="32"/>
          <w:szCs w:val="32"/>
          <w:cs/>
        </w:rPr>
        <w:t>นำส่งข้อมูลประกอบการยื่นคำขอรับใบอนุญาตประกอบธุรกิจบริการเกี่ยวกับระบบการพิสูจน์และยืนยันตัวตนทางดิจิทัลที่ต้องได้รับใบอนุญาต</w:t>
      </w:r>
      <w:r w:rsidRPr="00BF7900">
        <w:rPr>
          <w:rFonts w:ascii="TH SarabunPSK" w:hAnsi="TH SarabunPSK" w:cs="TH SarabunPSK"/>
          <w:i/>
          <w:iCs/>
          <w:sz w:val="32"/>
          <w:szCs w:val="32"/>
          <w:cs/>
        </w:rPr>
        <w:t>” ได้</w:t>
      </w:r>
    </w:p>
    <w:p w14:paraId="463613B7" w14:textId="77777777" w:rsidR="00855BEA" w:rsidRPr="00BF7900" w:rsidRDefault="00855BEA" w:rsidP="006E5A09">
      <w:pPr>
        <w:pStyle w:val="ListParagraph"/>
        <w:numPr>
          <w:ilvl w:val="0"/>
          <w:numId w:val="41"/>
        </w:numPr>
        <w:tabs>
          <w:tab w:val="left" w:pos="1170"/>
        </w:tabs>
        <w:spacing w:after="0" w:line="240" w:lineRule="auto"/>
        <w:ind w:left="1350" w:right="26" w:hanging="27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ab/>
        <w:t>ส่วนที่ 1 ข้อ 2</w:t>
      </w:r>
    </w:p>
    <w:p w14:paraId="239F35CA" w14:textId="77777777" w:rsidR="00855BEA" w:rsidRPr="00BF7900" w:rsidRDefault="00855BEA" w:rsidP="006E5A09">
      <w:pPr>
        <w:pStyle w:val="ListParagraph"/>
        <w:numPr>
          <w:ilvl w:val="0"/>
          <w:numId w:val="41"/>
        </w:numPr>
        <w:tabs>
          <w:tab w:val="left" w:pos="1170"/>
        </w:tabs>
        <w:spacing w:after="0" w:line="240" w:lineRule="auto"/>
        <w:ind w:left="1350" w:right="26" w:hanging="27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ab/>
        <w:t>ส่วนที่ 2 ข้อ 3.1, 3.2, 4,</w:t>
      </w:r>
      <w:r w:rsidRPr="00BF7900">
        <w:rPr>
          <w:rFonts w:ascii="TH SarabunPSK" w:hAnsi="TH SarabunPSK" w:cs="TH SarabunPSK"/>
          <w:sz w:val="32"/>
          <w:szCs w:val="32"/>
        </w:rPr>
        <w:t xml:space="preserve"> 6 </w:t>
      </w:r>
      <w:r w:rsidRPr="00BF7900">
        <w:rPr>
          <w:rFonts w:ascii="TH SarabunPSK" w:hAnsi="TH SarabunPSK" w:cs="TH SarabunPSK"/>
          <w:sz w:val="32"/>
          <w:szCs w:val="32"/>
          <w:cs/>
        </w:rPr>
        <w:t>และ 7</w:t>
      </w:r>
    </w:p>
    <w:p w14:paraId="2DDF45D9" w14:textId="77777777" w:rsidR="00855BEA" w:rsidRPr="006E5A09" w:rsidRDefault="00855BEA" w:rsidP="006E5A09">
      <w:pPr>
        <w:pStyle w:val="ListParagraph"/>
        <w:numPr>
          <w:ilvl w:val="0"/>
          <w:numId w:val="40"/>
        </w:numPr>
        <w:tabs>
          <w:tab w:val="left" w:pos="1170"/>
        </w:tabs>
        <w:spacing w:after="0" w:line="240" w:lineRule="auto"/>
        <w:ind w:right="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6E5A09">
        <w:rPr>
          <w:rFonts w:ascii="TH SarabunPSK" w:hAnsi="TH SarabunPSK" w:cs="TH SarabunPSK"/>
          <w:i/>
          <w:iCs/>
          <w:sz w:val="32"/>
          <w:szCs w:val="32"/>
          <w:cs/>
        </w:rPr>
        <w:t>กรณีผู้ยื่นคำขอรับใบอนุญาตลงนามด้วยลายมือชื่อดิจิทัล สามารถลงนามท้ายเอกสารเพียงครั้งเดียว โดยไม่ต้องลงนามเอกสารทุกหน้า</w:t>
      </w:r>
    </w:p>
    <w:p w14:paraId="698769E6" w14:textId="77777777" w:rsidR="00855BEA" w:rsidRPr="00BF7900" w:rsidRDefault="00855BEA" w:rsidP="006E5A09">
      <w:pPr>
        <w:pStyle w:val="ListParagraph"/>
        <w:numPr>
          <w:ilvl w:val="0"/>
          <w:numId w:val="40"/>
        </w:numPr>
        <w:tabs>
          <w:tab w:val="left" w:pos="1170"/>
        </w:tabs>
        <w:spacing w:after="0" w:line="240" w:lineRule="auto"/>
        <w:ind w:right="26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F7900">
        <w:rPr>
          <w:rFonts w:ascii="TH SarabunPSK" w:hAnsi="TH SarabunPSK" w:cs="TH SarabunPSK"/>
          <w:i/>
          <w:iCs/>
          <w:sz w:val="32"/>
          <w:szCs w:val="32"/>
          <w:cs/>
        </w:rPr>
        <w:t>กรณีผู้ยื่นคำขอรับใบอนุญาตลงนามด้วยน้ำหมึก (</w:t>
      </w:r>
      <w:r w:rsidRPr="00BF7900">
        <w:rPr>
          <w:rFonts w:ascii="TH SarabunPSK" w:hAnsi="TH SarabunPSK" w:cs="TH SarabunPSK"/>
          <w:i/>
          <w:iCs/>
          <w:sz w:val="32"/>
          <w:szCs w:val="32"/>
        </w:rPr>
        <w:t>wet</w:t>
      </w:r>
      <w:r w:rsidRPr="00BF790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BF7900">
        <w:rPr>
          <w:rFonts w:ascii="TH SarabunPSK" w:hAnsi="TH SarabunPSK" w:cs="TH SarabunPSK"/>
          <w:i/>
          <w:iCs/>
          <w:sz w:val="32"/>
          <w:szCs w:val="32"/>
        </w:rPr>
        <w:t>ink</w:t>
      </w:r>
      <w:r w:rsidRPr="00BF7900">
        <w:rPr>
          <w:rFonts w:ascii="TH SarabunPSK" w:hAnsi="TH SarabunPSK" w:cs="TH SarabunPSK"/>
          <w:i/>
          <w:iCs/>
          <w:sz w:val="32"/>
          <w:szCs w:val="32"/>
          <w:cs/>
        </w:rPr>
        <w:t>) ให้ลงนามท้ายเอกสารทุกหน้า และจัดทำเป็นเอกสารภาพ (</w:t>
      </w:r>
      <w:r w:rsidRPr="00BF7900">
        <w:rPr>
          <w:rFonts w:ascii="TH SarabunPSK" w:hAnsi="TH SarabunPSK" w:cs="TH SarabunPSK"/>
          <w:i/>
          <w:iCs/>
          <w:sz w:val="32"/>
          <w:szCs w:val="32"/>
        </w:rPr>
        <w:t>scan</w:t>
      </w:r>
      <w:r w:rsidRPr="00BF7900">
        <w:rPr>
          <w:rFonts w:ascii="TH SarabunPSK" w:hAnsi="TH SarabunPSK" w:cs="TH SarabunPSK"/>
          <w:i/>
          <w:iCs/>
          <w:sz w:val="32"/>
          <w:szCs w:val="32"/>
          <w:cs/>
        </w:rPr>
        <w:t xml:space="preserve">) เพื่อนำส่งให้สำนักงานผ่านช่องทางอิเล็กทรอนิกส์ที่สำนักงานกำหนด พร้อมเก็บเอกสาร </w:t>
      </w:r>
      <w:r w:rsidRPr="00BF7900">
        <w:rPr>
          <w:rFonts w:ascii="TH SarabunPSK" w:hAnsi="TH SarabunPSK" w:cs="TH SarabunPSK"/>
          <w:i/>
          <w:iCs/>
          <w:sz w:val="32"/>
          <w:szCs w:val="32"/>
        </w:rPr>
        <w:t>(hard copy)</w:t>
      </w:r>
      <w:r w:rsidRPr="00BF7900">
        <w:rPr>
          <w:rFonts w:ascii="TH SarabunPSK" w:hAnsi="TH SarabunPSK" w:cs="TH SarabunPSK"/>
          <w:i/>
          <w:iCs/>
          <w:sz w:val="32"/>
          <w:szCs w:val="32"/>
          <w:cs/>
        </w:rPr>
        <w:t xml:space="preserve"> ฉบับจริงที่ลงนามแล้วในลักษณะที่พร้อมให้สำนักงานเรียกดูหรือตรวจสอบได้ในภายหลัง</w:t>
      </w:r>
    </w:p>
    <w:p w14:paraId="0AF6951E" w14:textId="77777777" w:rsidR="00855BEA" w:rsidRPr="00BF7900" w:rsidRDefault="00855BEA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30C35D57" w14:textId="77777777" w:rsidR="00855BEA" w:rsidRPr="00BF7900" w:rsidRDefault="00855BEA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32F3E6B5" w14:textId="77777777" w:rsidR="00855BEA" w:rsidRPr="00BF7900" w:rsidRDefault="00855BEA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  <w:r w:rsidRPr="00BF79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1E68771" w14:textId="77777777" w:rsidR="00855BEA" w:rsidRPr="00BF7900" w:rsidRDefault="00855BEA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13E6E427" w14:textId="77777777" w:rsidR="00855BEA" w:rsidRPr="00BF7900" w:rsidRDefault="00855BEA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1BCB6770" w14:textId="77777777" w:rsidR="00855BEA" w:rsidRPr="00BF7900" w:rsidRDefault="00855BEA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654C0129" w14:textId="77777777" w:rsidR="00855BEA" w:rsidRPr="00BF7900" w:rsidRDefault="00855BEA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2FD57B0E" w14:textId="77777777" w:rsidR="00855BEA" w:rsidRPr="00BF7900" w:rsidRDefault="00855BEA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480C6719" w14:textId="77777777" w:rsidR="004D0E0D" w:rsidRPr="00BF7900" w:rsidRDefault="004D0E0D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</w:p>
    <w:p w14:paraId="4CF5E491" w14:textId="77777777" w:rsidR="004D0E0D" w:rsidRPr="00BF7900" w:rsidRDefault="004D0E0D" w:rsidP="0037377A">
      <w:pPr>
        <w:tabs>
          <w:tab w:val="left" w:pos="8640"/>
        </w:tabs>
        <w:spacing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  <w:cs/>
        </w:rPr>
        <w:sectPr w:rsidR="004D0E0D" w:rsidRPr="00BF7900" w:rsidSect="002902BA">
          <w:footerReference w:type="default" r:id="rId15"/>
          <w:pgSz w:w="11906" w:h="16838" w:code="9"/>
          <w:pgMar w:top="1440" w:right="1440" w:bottom="1440" w:left="1440" w:header="720" w:footer="32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sdt>
      <w:sdtPr>
        <w:rPr>
          <w:rFonts w:ascii="TH SarabunPSK" w:eastAsia="Calibri" w:hAnsi="TH SarabunPSK" w:cs="TH SarabunPSK"/>
          <w:color w:val="auto"/>
          <w:sz w:val="22"/>
          <w:szCs w:val="28"/>
          <w:lang w:bidi="th-TH"/>
        </w:rPr>
        <w:id w:val="16625741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943A223" w14:textId="3336B576" w:rsidR="008422DE" w:rsidRPr="006E5A09" w:rsidRDefault="008422DE" w:rsidP="0037377A">
          <w:pPr>
            <w:pStyle w:val="TOCHeading"/>
            <w:ind w:right="26"/>
            <w:jc w:val="center"/>
            <w:rPr>
              <w:rFonts w:ascii="TH SarabunPSK" w:hAnsi="TH SarabunPSK" w:cs="TH SarabunPSK"/>
              <w:b/>
              <w:bCs/>
              <w:sz w:val="40"/>
              <w:szCs w:val="40"/>
              <w:lang w:bidi="th-TH"/>
            </w:rPr>
          </w:pPr>
          <w:r w:rsidRPr="00BF7900">
            <w:rPr>
              <w:rFonts w:ascii="TH SarabunPSK" w:hAnsi="TH SarabunPSK" w:cs="TH SarabunPSK"/>
              <w:b/>
              <w:bCs/>
              <w:sz w:val="40"/>
              <w:szCs w:val="40"/>
              <w:cs/>
              <w:lang w:bidi="th-TH"/>
            </w:rPr>
            <w:t>สารบัญ</w:t>
          </w:r>
        </w:p>
        <w:p w14:paraId="69B1E501" w14:textId="666B7137" w:rsidR="0099691D" w:rsidRPr="00970167" w:rsidRDefault="008422DE" w:rsidP="0037377A">
          <w:pPr>
            <w:pStyle w:val="TOC1"/>
            <w:ind w:right="26"/>
            <w:rPr>
              <w:rFonts w:ascii="TH SarabunPSK" w:hAnsi="TH SarabunPSK" w:cs="TH SarabunPSK"/>
              <w:b w:val="0"/>
              <w:bCs w:val="0"/>
              <w:noProof/>
              <w:kern w:val="2"/>
              <w:sz w:val="32"/>
              <w:szCs w:val="32"/>
              <w14:ligatures w14:val="standardContextual"/>
            </w:rPr>
          </w:pPr>
          <w:r w:rsidRPr="00BF7900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BF7900">
            <w:rPr>
              <w:rFonts w:ascii="TH SarabunPSK" w:hAnsi="TH SarabunPSK" w:cs="TH SarabunPSK"/>
              <w:sz w:val="32"/>
              <w:szCs w:val="32"/>
            </w:rPr>
            <w:instrText xml:space="preserve"> TOC \o "1-3" \h \z \u </w:instrText>
          </w:r>
          <w:r w:rsidRPr="00BF7900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hyperlink w:anchor="_Toc135763071" w:history="1">
            <w:r w:rsidR="0099691D" w:rsidRPr="00970167">
              <w:rPr>
                <w:rStyle w:val="Hyperlink"/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  <w:cs/>
              </w:rPr>
              <w:t xml:space="preserve">ส่วนที่ 1 </w:t>
            </w:r>
            <w:r w:rsidR="0099691D" w:rsidRPr="00970167">
              <w:rPr>
                <w:rStyle w:val="Hyperlink"/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</w:rPr>
              <w:t xml:space="preserve">: </w:t>
            </w:r>
            <w:r w:rsidR="0099691D" w:rsidRPr="00970167">
              <w:rPr>
                <w:rStyle w:val="Hyperlink"/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  <w:cs/>
              </w:rPr>
              <w:t>ข้อมูลเกี่ยวกับธุรกิจบริการ</w:t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_Toc135763071 \h </w:instrText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t>4</w:t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8AB34CC" w14:textId="233E4D77" w:rsidR="0099691D" w:rsidRPr="00970167" w:rsidRDefault="006D6954" w:rsidP="0037377A">
          <w:pPr>
            <w:pStyle w:val="TOC2"/>
            <w:ind w:right="26"/>
            <w:rPr>
              <w:rFonts w:ascii="TH SarabunPSK" w:hAnsi="TH SarabunPSK" w:cs="TH SarabunPSK"/>
              <w:smallCap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72" w:history="1"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</w:rPr>
              <w:t>1.</w:t>
            </w:r>
            <w:r w:rsidR="0099691D" w:rsidRPr="00970167">
              <w:rPr>
                <w:rFonts w:ascii="TH SarabunPSK" w:hAnsi="TH SarabunPSK" w:cs="TH SarabunPSK"/>
                <w:smallCap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  <w:cs/>
              </w:rPr>
              <w:t>โครงสร้างธุรกิจบริการซึ่งแสดงความสัมพันธ์ที่เกี่ยวข้องกับธุรกิจอื่นๆ ของบริษัท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_Toc135763072 \h </w:instrTex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B15635C" w14:textId="1F407FBE" w:rsidR="0099691D" w:rsidRPr="00970167" w:rsidRDefault="006D6954" w:rsidP="0037377A">
          <w:pPr>
            <w:pStyle w:val="TOC1"/>
            <w:ind w:right="26"/>
            <w:rPr>
              <w:rFonts w:ascii="TH SarabunPSK" w:hAnsi="TH SarabunPSK" w:cs="TH SarabunPSK"/>
              <w:b w:val="0"/>
              <w:b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73" w:history="1">
            <w:r w:rsidR="0099691D" w:rsidRPr="00970167">
              <w:rPr>
                <w:rStyle w:val="Hyperlink"/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  <w:cs/>
              </w:rPr>
              <w:t xml:space="preserve">ส่วนที่ 2 </w:t>
            </w:r>
            <w:r w:rsidR="0099691D" w:rsidRPr="00970167">
              <w:rPr>
                <w:rStyle w:val="Hyperlink"/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</w:rPr>
              <w:t>:</w:t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  <w:cs/>
              </w:rPr>
              <w:t>รายละเอียดการประกอบธุรกิจบริการ</w:t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_Toc135763073 \h </w:instrText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t>5</w:t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E916D74" w14:textId="7F374555" w:rsidR="0099691D" w:rsidRPr="00970167" w:rsidRDefault="006D6954" w:rsidP="0037377A">
          <w:pPr>
            <w:pStyle w:val="TOC2"/>
            <w:ind w:right="26"/>
            <w:rPr>
              <w:rFonts w:ascii="TH SarabunPSK" w:hAnsi="TH SarabunPSK" w:cs="TH SarabunPSK"/>
              <w:smallCap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74" w:history="1"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</w:rPr>
              <w:t>2.</w:t>
            </w:r>
            <w:r w:rsidR="0099691D" w:rsidRPr="00970167">
              <w:rPr>
                <w:rFonts w:ascii="TH SarabunPSK" w:hAnsi="TH SarabunPSK" w:cs="TH SarabunPSK"/>
                <w:smallCap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  <w:cs/>
              </w:rPr>
              <w:t>รายละเอียดเกี่ยวกับการให้บริการ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_Toc135763074 \h </w:instrTex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5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C20DB59" w14:textId="6DE54ECB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75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2.1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โครงสร้างองค์กรและการกำกับดูแลเพื่อรองรับการประกอบธุรกิจบริการ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_Toc135763075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5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38BC7DD" w14:textId="306285A5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76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2.2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ลักษณะการประกอบธุรกิจบริการ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_Toc135763076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5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47F3DA8" w14:textId="7EDE4D75" w:rsidR="0099691D" w:rsidRPr="00970167" w:rsidRDefault="006D6954" w:rsidP="0037377A">
          <w:pPr>
            <w:pStyle w:val="TOC2"/>
            <w:ind w:right="26"/>
            <w:rPr>
              <w:rFonts w:ascii="TH SarabunPSK" w:hAnsi="TH SarabunPSK" w:cs="TH SarabunPSK"/>
              <w:smallCap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77" w:history="1"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</w:rPr>
              <w:t>3.</w:t>
            </w:r>
            <w:r w:rsidR="0099691D" w:rsidRPr="00970167">
              <w:rPr>
                <w:rFonts w:ascii="TH SarabunPSK" w:hAnsi="TH SarabunPSK" w:cs="TH SarabunPSK"/>
                <w:smallCap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  <w:cs/>
              </w:rPr>
              <w:t>ระบบและเทคโนโลยีที่ใช้ในการให้บริการ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_Toc135763077 \h </w:instrTex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6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06D1DBE" w14:textId="29464BC9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78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3.1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คำอธิบายระบบงาน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_Toc135763078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6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51AAEFB" w14:textId="198F0E1C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79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3.2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คำอธิบายรายละเอียดเทคโนโลยีที่ใช้ในการให้บริการและเทคโนโลยีที่ใช้เพื่อการรักษาความมั่นคงปลอดภัยของระบบให้บริการ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_Toc135763079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6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BB7AC6D" w14:textId="15A3A1D0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80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3.3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ขั้นตอนการให้บริการ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_Toc135763080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6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05E91E3" w14:textId="680156B5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81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3.4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การเชื่อมโยงระบบการให้บริการกับระบบงานอื่น ๆ ที่เกี่ยวข้อง (ถ้ามี)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_Toc135763081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7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0F8577" w14:textId="3A17D223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82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3.5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มาตรการคุ้มครองข้อมูลส่วนบุคคล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_Toc135763082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7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97FCB18" w14:textId="00BAD67F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83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3.6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ผลการทดสอบ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_Toc135763083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7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69F3FA5" w14:textId="563D434E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84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3.7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บุคคลภายนอกที่เกี่ยวข้องกับระบบการให้บริการ (ถ้ามี)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_Toc135763084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7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6597463" w14:textId="06592DEB" w:rsidR="0099691D" w:rsidRPr="00970167" w:rsidRDefault="006D6954" w:rsidP="0037377A">
          <w:pPr>
            <w:pStyle w:val="TOC2"/>
            <w:ind w:right="26"/>
            <w:rPr>
              <w:rFonts w:ascii="TH SarabunPSK" w:hAnsi="TH SarabunPSK" w:cs="TH SarabunPSK"/>
              <w:smallCap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85" w:history="1"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</w:rPr>
              <w:t>4.</w:t>
            </w:r>
            <w:r w:rsidR="0099691D" w:rsidRPr="00970167">
              <w:rPr>
                <w:rFonts w:ascii="TH SarabunPSK" w:hAnsi="TH SarabunPSK" w:cs="TH SarabunPSK"/>
                <w:smallCap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  <w:cs/>
              </w:rPr>
              <w:t>ระบบหรือกระบวนงานในการกำกับดูแลการปฏิบัติงาน (</w:t>
            </w:r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</w:rPr>
              <w:t>compliance</w:t>
            </w:r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  <w:cs/>
              </w:rPr>
              <w:t>)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_Toc135763085 \h </w:instrTex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8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0D2AC78" w14:textId="7FC21427" w:rsidR="0099691D" w:rsidRPr="00970167" w:rsidRDefault="006D6954" w:rsidP="0037377A">
          <w:pPr>
            <w:pStyle w:val="TOC2"/>
            <w:ind w:right="26"/>
            <w:rPr>
              <w:rFonts w:ascii="TH SarabunPSK" w:hAnsi="TH SarabunPSK" w:cs="TH SarabunPSK"/>
              <w:smallCap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86" w:history="1"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</w:rPr>
              <w:t>5.</w:t>
            </w:r>
            <w:r w:rsidR="0099691D" w:rsidRPr="00970167">
              <w:rPr>
                <w:rFonts w:ascii="TH SarabunPSK" w:hAnsi="TH SarabunPSK" w:cs="TH SarabunPSK"/>
                <w:smallCap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  <w:cs/>
              </w:rPr>
              <w:t>มาตรการคุ้มครองผู้ใช้บริการ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_Toc135763086 \h </w:instrTex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8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D2F3B68" w14:textId="40C77EA8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87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5.1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ข้อตกลงเกี่ยวกับการใช้บริการ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_Toc135763087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8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806C706" w14:textId="4284C474" w:rsidR="0099691D" w:rsidRPr="00970167" w:rsidRDefault="006D6954" w:rsidP="0037377A">
          <w:pPr>
            <w:pStyle w:val="TOC3"/>
            <w:ind w:right="26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88" w:history="1"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</w:rPr>
              <w:t>5.2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sz w:val="32"/>
                <w:szCs w:val="32"/>
                <w:cs/>
              </w:rPr>
              <w:t>ระบบการบริการจัดการเรื่องร้องเรียน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_Toc135763088 \h </w:instrTex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8</w:t>
            </w:r>
            <w:r w:rsidR="0099691D" w:rsidRPr="00970167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0DDFAD" w14:textId="6B85F180" w:rsidR="0099691D" w:rsidRPr="00970167" w:rsidRDefault="006D6954" w:rsidP="0037377A">
          <w:pPr>
            <w:pStyle w:val="TOC2"/>
            <w:ind w:right="26"/>
            <w:rPr>
              <w:rFonts w:ascii="TH SarabunPSK" w:hAnsi="TH SarabunPSK" w:cs="TH SarabunPSK"/>
              <w:smallCap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3089" w:history="1"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</w:rPr>
              <w:t>6.</w:t>
            </w:r>
            <w:r w:rsidR="0099691D" w:rsidRPr="00970167">
              <w:rPr>
                <w:rFonts w:ascii="TH SarabunPSK" w:hAnsi="TH SarabunPSK" w:cs="TH SarabunPSK"/>
                <w:smallCap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99691D" w:rsidRPr="00970167">
              <w:rPr>
                <w:rStyle w:val="Hyperlink"/>
                <w:rFonts w:ascii="TH SarabunPSK" w:hAnsi="TH SarabunPSK" w:cs="TH SarabunPSK"/>
                <w:noProof/>
                <w:sz w:val="32"/>
                <w:szCs w:val="32"/>
                <w:cs/>
              </w:rPr>
              <w:t>การใช้บริการจากผู้รับดำเนินการแทน (ถ้ามี)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_Toc135763089 \h </w:instrTex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8</w:t>
            </w:r>
            <w:r w:rsidR="0099691D" w:rsidRPr="00970167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A4AAB4E" w14:textId="5AB27AE9" w:rsidR="0099691D" w:rsidRPr="006E5A09" w:rsidRDefault="006D6954" w:rsidP="0037377A">
          <w:pPr>
            <w:pStyle w:val="TOC1"/>
            <w:ind w:right="26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hyperlink w:anchor="_Toc135763090" w:history="1">
            <w:r w:rsidR="0099691D" w:rsidRPr="00970167">
              <w:rPr>
                <w:rStyle w:val="Hyperlink"/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  <w:cs/>
              </w:rPr>
              <w:t xml:space="preserve">ส่วนที่ 3 </w:t>
            </w:r>
            <w:r w:rsidR="0099691D" w:rsidRPr="00970167">
              <w:rPr>
                <w:rStyle w:val="Hyperlink"/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</w:rPr>
              <w:t xml:space="preserve">: </w:t>
            </w:r>
            <w:r w:rsidR="0099691D" w:rsidRPr="00970167">
              <w:rPr>
                <w:rStyle w:val="Hyperlink"/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  <w:cs/>
              </w:rPr>
              <w:t>การรับรองความถูกต้องครบถ้วนของข้อมูล</w:t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_Toc135763090 \h </w:instrText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B00260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t>9</w:t>
            </w:r>
            <w:r w:rsidR="0099691D" w:rsidRPr="00970167">
              <w:rPr>
                <w:rFonts w:ascii="TH SarabunPSK" w:hAnsi="TH SarabunPSK" w:cs="TH SarabunPSK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2AFFA32" w14:textId="6AAC912C" w:rsidR="008422DE" w:rsidRPr="006E5A09" w:rsidRDefault="008422DE" w:rsidP="0037377A">
          <w:pPr>
            <w:ind w:right="26"/>
            <w:rPr>
              <w:rFonts w:ascii="TH SarabunPSK" w:hAnsi="TH SarabunPSK" w:cs="TH SarabunPSK"/>
              <w:sz w:val="32"/>
              <w:szCs w:val="32"/>
            </w:rPr>
          </w:pPr>
          <w:r w:rsidRPr="00BF7900"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378B15E2" w14:textId="77777777" w:rsidR="008422DE" w:rsidRPr="00BF7900" w:rsidRDefault="008422DE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658D98C5" w14:textId="77777777" w:rsidR="00D821A4" w:rsidRPr="00BF7900" w:rsidRDefault="00D821A4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7668C41D" w14:textId="77777777" w:rsidR="00D821A4" w:rsidRPr="00BF7900" w:rsidRDefault="00D821A4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465939FD" w14:textId="77777777" w:rsidR="00EF1215" w:rsidRPr="00BF7900" w:rsidRDefault="00EF1215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28D4623B" w14:textId="77777777" w:rsidR="00EF1215" w:rsidRPr="00BF7900" w:rsidRDefault="00EF1215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116B5B31" w14:textId="77777777" w:rsidR="00E206B4" w:rsidRPr="00BF7900" w:rsidRDefault="00E206B4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24A0B0C1" w14:textId="77777777" w:rsidR="00B804B6" w:rsidRPr="00BF7900" w:rsidRDefault="00B804B6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  <w:cs/>
        </w:rPr>
        <w:sectPr w:rsidR="00B804B6" w:rsidRPr="00BF7900" w:rsidSect="00861523">
          <w:footerReference w:type="default" r:id="rId16"/>
          <w:pgSz w:w="11906" w:h="16838" w:code="9"/>
          <w:pgMar w:top="1440" w:right="1440" w:bottom="1440" w:left="1440" w:header="720" w:footer="328" w:gutter="0"/>
          <w:cols w:space="720"/>
          <w:docGrid w:linePitch="360"/>
        </w:sectPr>
      </w:pPr>
    </w:p>
    <w:p w14:paraId="786A1C88" w14:textId="54E2C1BF" w:rsidR="00AF30F4" w:rsidRPr="00CB70F1" w:rsidRDefault="00AF30F4" w:rsidP="00CB70F1">
      <w:pPr>
        <w:pStyle w:val="Heading1"/>
        <w:shd w:val="clear" w:color="auto" w:fill="FBE4D5" w:themeFill="accent2" w:themeFillTint="33"/>
        <w:tabs>
          <w:tab w:val="left" w:pos="1080"/>
        </w:tabs>
        <w:spacing w:before="0" w:line="240" w:lineRule="auto"/>
        <w:ind w:right="26"/>
        <w:rPr>
          <w:rFonts w:ascii="TH SarabunPSK" w:hAnsi="TH SarabunPSK" w:cs="TH SarabunPSK"/>
          <w:color w:val="auto"/>
          <w:sz w:val="36"/>
          <w:szCs w:val="36"/>
          <w:cs/>
        </w:rPr>
      </w:pPr>
      <w:bookmarkStart w:id="0" w:name="_Toc131785596"/>
      <w:bookmarkStart w:id="1" w:name="_Toc135763071"/>
      <w:r w:rsidRPr="00CB70F1">
        <w:rPr>
          <w:rFonts w:ascii="TH SarabunPSK" w:hAnsi="TH SarabunPSK" w:cs="TH SarabunPSK"/>
          <w:color w:val="auto"/>
          <w:sz w:val="36"/>
          <w:szCs w:val="36"/>
          <w:cs/>
        </w:rPr>
        <w:lastRenderedPageBreak/>
        <w:t xml:space="preserve">ส่วนที่ 1 </w:t>
      </w:r>
      <w:r w:rsidRPr="00CB70F1">
        <w:rPr>
          <w:rFonts w:ascii="TH SarabunPSK" w:hAnsi="TH SarabunPSK" w:cs="TH SarabunPSK"/>
          <w:color w:val="auto"/>
          <w:sz w:val="36"/>
          <w:szCs w:val="36"/>
        </w:rPr>
        <w:t xml:space="preserve">: </w:t>
      </w:r>
      <w:r w:rsidRPr="00CB70F1">
        <w:rPr>
          <w:rFonts w:ascii="TH SarabunPSK" w:hAnsi="TH SarabunPSK" w:cs="TH SarabunPSK"/>
          <w:color w:val="auto"/>
          <w:sz w:val="36"/>
          <w:szCs w:val="36"/>
          <w:cs/>
        </w:rPr>
        <w:tab/>
        <w:t>ข้อมูลเกี่ยวกับธุรกิจบริการ</w:t>
      </w:r>
      <w:bookmarkEnd w:id="0"/>
      <w:bookmarkEnd w:id="1"/>
      <w:r w:rsidRPr="00CB70F1">
        <w:rPr>
          <w:rFonts w:ascii="TH SarabunPSK" w:hAnsi="TH SarabunPSK" w:cs="TH SarabunPSK"/>
          <w:color w:val="auto"/>
          <w:sz w:val="36"/>
          <w:szCs w:val="36"/>
          <w:cs/>
        </w:rPr>
        <w:tab/>
      </w:r>
    </w:p>
    <w:p w14:paraId="286AE34F" w14:textId="77777777" w:rsidR="004262A1" w:rsidRPr="00BF7900" w:rsidRDefault="004262A1" w:rsidP="0037377A">
      <w:pPr>
        <w:pStyle w:val="Heading2"/>
        <w:numPr>
          <w:ilvl w:val="0"/>
          <w:numId w:val="20"/>
        </w:numPr>
        <w:spacing w:line="240" w:lineRule="auto"/>
        <w:ind w:left="360" w:right="26"/>
        <w:rPr>
          <w:rFonts w:ascii="TH SarabunPSK" w:hAnsi="TH SarabunPSK" w:cs="TH SarabunPSK"/>
          <w:color w:val="auto"/>
          <w:sz w:val="32"/>
          <w:szCs w:val="32"/>
        </w:rPr>
      </w:pPr>
      <w:bookmarkStart w:id="2" w:name="_Toc131785597"/>
      <w:bookmarkStart w:id="3" w:name="_Toc135763072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โครงสร้างธุรกิจบริการซึ่งแสดงความสัมพันธ์ที่เกี่ยวข้องกับธุรกิจอื่นๆ ของบริษัท</w:t>
      </w:r>
      <w:bookmarkEnd w:id="2"/>
      <w:bookmarkEnd w:id="3"/>
    </w:p>
    <w:p w14:paraId="279F0E37" w14:textId="77777777" w:rsidR="004262A1" w:rsidRPr="00BF7900" w:rsidRDefault="004262A1" w:rsidP="0037377A">
      <w:pPr>
        <w:spacing w:before="120" w:after="0" w:line="240" w:lineRule="auto"/>
        <w:ind w:right="26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F7900">
        <w:rPr>
          <w:rFonts w:ascii="TH SarabunPSK" w:hAnsi="TH SarabunPSK" w:cs="TH SarabunPSK"/>
          <w:sz w:val="32"/>
          <w:szCs w:val="32"/>
          <w:u w:val="single"/>
          <w:cs/>
        </w:rPr>
        <w:t>โครงสร้างการประกอบธุรกิจ</w:t>
      </w:r>
    </w:p>
    <w:p w14:paraId="1BF11685" w14:textId="77777777" w:rsidR="004262A1" w:rsidRPr="00BF7900" w:rsidRDefault="004262A1" w:rsidP="0037377A">
      <w:pPr>
        <w:spacing w:after="0" w:line="240" w:lineRule="auto"/>
        <w:ind w:right="26" w:hanging="142"/>
        <w:jc w:val="center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70DFA5A" wp14:editId="1E4A4D67">
            <wp:simplePos x="0" y="0"/>
            <wp:positionH relativeFrom="margin">
              <wp:posOffset>1891460</wp:posOffset>
            </wp:positionH>
            <wp:positionV relativeFrom="paragraph">
              <wp:posOffset>139485</wp:posOffset>
            </wp:positionV>
            <wp:extent cx="1898015" cy="1898015"/>
            <wp:effectExtent l="0" t="0" r="6985" b="6985"/>
            <wp:wrapThrough wrapText="bothSides">
              <wp:wrapPolygon edited="0">
                <wp:start x="0" y="0"/>
                <wp:lineTo x="0" y="21463"/>
                <wp:lineTo x="21463" y="21463"/>
                <wp:lineTo x="2146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9AB2F" w14:textId="77777777" w:rsidR="004262A1" w:rsidRPr="00BF7900" w:rsidRDefault="004262A1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2728ECC3" w14:textId="77777777" w:rsidR="004262A1" w:rsidRPr="00BF7900" w:rsidRDefault="004262A1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680FC1A4" w14:textId="77777777" w:rsidR="004262A1" w:rsidRPr="00BF7900" w:rsidRDefault="004262A1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3F849163" w14:textId="77777777" w:rsidR="004262A1" w:rsidRPr="00BF7900" w:rsidRDefault="004262A1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5BCA5084" w14:textId="77777777" w:rsidR="004262A1" w:rsidRPr="00BF7900" w:rsidRDefault="004262A1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7B7FB1B7" w14:textId="77777777" w:rsidR="004262A1" w:rsidRPr="00BF7900" w:rsidRDefault="004262A1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6CD1AA8B" w14:textId="77777777" w:rsidR="004262A1" w:rsidRPr="00BF7900" w:rsidRDefault="004262A1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42889A72" w14:textId="77777777" w:rsidR="004262A1" w:rsidRPr="00BF7900" w:rsidRDefault="004262A1" w:rsidP="0037377A">
      <w:pPr>
        <w:spacing w:after="0" w:line="240" w:lineRule="auto"/>
        <w:ind w:right="26"/>
        <w:rPr>
          <w:rFonts w:ascii="TH SarabunPSK" w:hAnsi="TH SarabunPSK" w:cs="TH SarabunPSK"/>
          <w:b/>
          <w:bCs/>
          <w:sz w:val="32"/>
          <w:szCs w:val="32"/>
        </w:rPr>
      </w:pPr>
    </w:p>
    <w:p w14:paraId="0D99DC50" w14:textId="6E622FDD" w:rsidR="004262A1" w:rsidRPr="00BF7900" w:rsidRDefault="004262A1" w:rsidP="0037377A">
      <w:pPr>
        <w:spacing w:after="0" w:line="240" w:lineRule="auto"/>
        <w:ind w:right="26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7900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7900">
        <w:rPr>
          <w:rFonts w:ascii="TH SarabunPSK" w:hAnsi="TH SarabunPSK" w:cs="TH SarabunPSK"/>
          <w:sz w:val="32"/>
          <w:szCs w:val="32"/>
        </w:rPr>
        <w:t>: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แสดงให้เห็นถึงโครงสร้างองค์กร และหน่วยงานที่เกี่ยวข้องกับการประกอบธุรกิจบริการที่ประสงค์จะขอรับใบอนุญาต โดยระบุความสัมพันธ์ระหว่างกัน ตลอดจนการถ่วงดุลและตรวจสอบการทำงานที่เหมาะสม (</w:t>
      </w:r>
      <w:r w:rsidRPr="00BF7900">
        <w:rPr>
          <w:rFonts w:ascii="TH SarabunPSK" w:hAnsi="TH SarabunPSK" w:cs="TH SarabunPSK"/>
          <w:sz w:val="32"/>
          <w:szCs w:val="32"/>
        </w:rPr>
        <w:t>check and balance</w:t>
      </w:r>
      <w:r w:rsidRPr="00BF7900">
        <w:rPr>
          <w:rFonts w:ascii="TH SarabunPSK" w:hAnsi="TH SarabunPSK" w:cs="TH SarabunPSK"/>
          <w:sz w:val="32"/>
          <w:szCs w:val="32"/>
          <w:cs/>
        </w:rPr>
        <w:t>) โดยระบุรายละเอียดเกี่ยวกับโครงสร้างองค์กร และหน่วยงานที่เกี่ยวข้องกับการประกอบธุรกิจบริการที่ประสงค์จะขอรับใบอนุญาต ระบุความสัมพันธ์ระหว่างกันในส่วนที่เกี่ยวกับการประกอบธุรกิจบริการที่ประสงค์จะ</w:t>
      </w:r>
      <w:r w:rsidR="00566BE1" w:rsidRPr="006E5A09">
        <w:rPr>
          <w:rFonts w:ascii="TH SarabunPSK" w:hAnsi="TH SarabunPSK" w:cs="TH SarabunPSK"/>
          <w:sz w:val="32"/>
          <w:szCs w:val="32"/>
          <w:cs/>
        </w:rPr>
        <w:t>ขอเริ่มประกอบธุรกิจ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เช่น การสนับสนุนการดำเนินงานด้าน </w:t>
      </w:r>
      <w:r w:rsidRPr="00BF7900">
        <w:rPr>
          <w:rFonts w:ascii="TH SarabunPSK" w:hAnsi="TH SarabunPSK" w:cs="TH SarabunPSK"/>
          <w:sz w:val="32"/>
          <w:szCs w:val="32"/>
        </w:rPr>
        <w:t>IT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การสนับสนุนการดำเนินงานด้านการจัดเก็บหรือรวบรวมข้อมูล เป็นต้น</w:t>
      </w:r>
    </w:p>
    <w:p w14:paraId="62A594D2" w14:textId="74A8B5DD" w:rsidR="004262A1" w:rsidRPr="00BF7900" w:rsidRDefault="004262A1" w:rsidP="0037377A">
      <w:pPr>
        <w:spacing w:after="120"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54B1921" w14:textId="0755D84C" w:rsidR="004262A1" w:rsidRPr="00BF7900" w:rsidRDefault="004262A1" w:rsidP="0037377A">
      <w:pPr>
        <w:spacing w:after="120"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D0FBC7D" w14:textId="03579C94" w:rsidR="004262A1" w:rsidRPr="00BF7900" w:rsidRDefault="004262A1" w:rsidP="0037377A">
      <w:pPr>
        <w:spacing w:after="120"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4450060" w14:textId="77777777" w:rsidR="00827DDB" w:rsidRPr="00BF7900" w:rsidRDefault="00827DD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16F52CD9" w14:textId="77777777" w:rsidR="00A355EB" w:rsidRPr="00BF7900" w:rsidRDefault="00A355E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0DD160DD" w14:textId="77777777" w:rsidR="00A355EB" w:rsidRPr="00BF7900" w:rsidRDefault="00A355E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0983A8D1" w14:textId="77777777" w:rsidR="00A355EB" w:rsidRPr="00BF7900" w:rsidRDefault="00A355E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4503DD90" w14:textId="77777777" w:rsidR="00A355EB" w:rsidRPr="00BF7900" w:rsidRDefault="00A355E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4F286E4B" w14:textId="77777777" w:rsidR="00A355EB" w:rsidRPr="00BF7900" w:rsidRDefault="00A355E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30305183" w14:textId="77777777" w:rsidR="00A355EB" w:rsidRPr="00BF7900" w:rsidRDefault="00A355E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53764371" w14:textId="77777777" w:rsidR="00A355EB" w:rsidRPr="00BF7900" w:rsidRDefault="00A355E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4CB29EC7" w14:textId="77777777" w:rsidR="00A355EB" w:rsidRPr="00BF7900" w:rsidRDefault="00A355E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39BBC36D" w14:textId="77777777" w:rsidR="00A355EB" w:rsidRPr="00BF7900" w:rsidRDefault="00A355E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031F4A3A" w14:textId="77777777" w:rsidR="00A355EB" w:rsidRPr="00BF7900" w:rsidRDefault="00A355EB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  <w:cs/>
        </w:rPr>
        <w:sectPr w:rsidR="00A355EB" w:rsidRPr="00BF7900" w:rsidSect="00970167">
          <w:headerReference w:type="default" r:id="rId18"/>
          <w:footerReference w:type="default" r:id="rId19"/>
          <w:pgSz w:w="11906" w:h="16838" w:code="9"/>
          <w:pgMar w:top="1440" w:right="1440" w:bottom="1440" w:left="1440" w:header="720" w:footer="462" w:gutter="0"/>
          <w:cols w:space="720"/>
          <w:docGrid w:linePitch="360"/>
        </w:sectPr>
      </w:pPr>
    </w:p>
    <w:p w14:paraId="747B1012" w14:textId="16E7F6AE" w:rsidR="00143EC4" w:rsidRPr="00CB70F1" w:rsidRDefault="00143EC4" w:rsidP="00CB70F1">
      <w:pPr>
        <w:pStyle w:val="Heading1"/>
        <w:shd w:val="clear" w:color="auto" w:fill="FBE4D5" w:themeFill="accent2" w:themeFillTint="33"/>
        <w:tabs>
          <w:tab w:val="left" w:pos="1080"/>
          <w:tab w:val="left" w:pos="1260"/>
        </w:tabs>
        <w:spacing w:before="0" w:line="240" w:lineRule="auto"/>
        <w:ind w:right="26"/>
        <w:rPr>
          <w:rFonts w:ascii="TH SarabunPSK" w:hAnsi="TH SarabunPSK" w:cs="TH SarabunPSK"/>
          <w:color w:val="auto"/>
          <w:sz w:val="36"/>
          <w:szCs w:val="36"/>
        </w:rPr>
      </w:pPr>
      <w:bookmarkStart w:id="4" w:name="_Toc131785598"/>
      <w:bookmarkStart w:id="5" w:name="_Toc135763073"/>
      <w:r w:rsidRPr="00CB70F1">
        <w:rPr>
          <w:rFonts w:ascii="TH SarabunPSK" w:hAnsi="TH SarabunPSK" w:cs="TH SarabunPSK"/>
          <w:color w:val="auto"/>
          <w:sz w:val="36"/>
          <w:szCs w:val="36"/>
          <w:cs/>
        </w:rPr>
        <w:lastRenderedPageBreak/>
        <w:t xml:space="preserve">ส่วนที่ 2 </w:t>
      </w:r>
      <w:r w:rsidRPr="00CB70F1">
        <w:rPr>
          <w:rFonts w:ascii="TH SarabunPSK" w:hAnsi="TH SarabunPSK" w:cs="TH SarabunPSK"/>
          <w:color w:val="auto"/>
          <w:sz w:val="36"/>
          <w:szCs w:val="36"/>
        </w:rPr>
        <w:t>:</w:t>
      </w:r>
      <w:r w:rsidRPr="00CB70F1">
        <w:rPr>
          <w:rFonts w:ascii="TH SarabunPSK" w:hAnsi="TH SarabunPSK" w:cs="TH SarabunPSK"/>
          <w:color w:val="auto"/>
          <w:sz w:val="36"/>
          <w:szCs w:val="36"/>
          <w:cs/>
        </w:rPr>
        <w:tab/>
        <w:t>รายละเอียดการประกอบธุรกิจบริการ</w:t>
      </w:r>
      <w:bookmarkEnd w:id="4"/>
      <w:bookmarkEnd w:id="5"/>
    </w:p>
    <w:p w14:paraId="16AB848F" w14:textId="13E287A9" w:rsidR="00B0535D" w:rsidRPr="00BF7900" w:rsidRDefault="00C70650" w:rsidP="0037377A">
      <w:pPr>
        <w:pStyle w:val="Heading2"/>
        <w:numPr>
          <w:ilvl w:val="0"/>
          <w:numId w:val="20"/>
        </w:numPr>
        <w:spacing w:line="240" w:lineRule="auto"/>
        <w:ind w:left="360" w:right="26"/>
        <w:rPr>
          <w:rFonts w:ascii="TH SarabunPSK" w:hAnsi="TH SarabunPSK" w:cs="TH SarabunPSK"/>
          <w:color w:val="auto"/>
          <w:sz w:val="32"/>
          <w:szCs w:val="32"/>
        </w:rPr>
      </w:pPr>
      <w:bookmarkStart w:id="6" w:name="_Toc131785599"/>
      <w:bookmarkStart w:id="7" w:name="_Toc135763074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รายละเอียดเกี่ยวกับการให้บริการ</w:t>
      </w:r>
      <w:bookmarkEnd w:id="6"/>
      <w:bookmarkEnd w:id="7"/>
    </w:p>
    <w:p w14:paraId="557DD847" w14:textId="5B5C3082" w:rsidR="006F7354" w:rsidRPr="00BF7900" w:rsidRDefault="006F7354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8" w:name="_Toc131785600"/>
      <w:bookmarkStart w:id="9" w:name="_Toc135763075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โครงสร้างองค์กรและการกำกับดูแลเพื่อรองรับการประกอบธุรกิจบริการ</w:t>
      </w:r>
      <w:bookmarkEnd w:id="8"/>
      <w:bookmarkEnd w:id="9"/>
    </w:p>
    <w:p w14:paraId="57DF1088" w14:textId="77777777" w:rsidR="006F7354" w:rsidRPr="00BF7900" w:rsidRDefault="006F7354" w:rsidP="0037377A">
      <w:pPr>
        <w:pStyle w:val="ListParagraph"/>
        <w:numPr>
          <w:ilvl w:val="0"/>
          <w:numId w:val="23"/>
        </w:num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แผนผังโครงสร้างองค์กร</w:t>
      </w:r>
    </w:p>
    <w:p w14:paraId="238A0B19" w14:textId="77777777" w:rsidR="006F7354" w:rsidRPr="00BF7900" w:rsidRDefault="006F7354" w:rsidP="0037377A">
      <w:pPr>
        <w:pStyle w:val="ListParagraph"/>
        <w:spacing w:before="240" w:after="0" w:line="240" w:lineRule="auto"/>
        <w:ind w:left="732" w:right="26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BF790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72A05EF9" wp14:editId="3AB186B6">
            <wp:simplePos x="0" y="0"/>
            <wp:positionH relativeFrom="column">
              <wp:posOffset>540804</wp:posOffset>
            </wp:positionH>
            <wp:positionV relativeFrom="paragraph">
              <wp:posOffset>111856</wp:posOffset>
            </wp:positionV>
            <wp:extent cx="4218940" cy="1209040"/>
            <wp:effectExtent l="0" t="38100" r="0" b="48260"/>
            <wp:wrapThrough wrapText="bothSides">
              <wp:wrapPolygon edited="0">
                <wp:start x="8973" y="-681"/>
                <wp:lineTo x="8973" y="5445"/>
                <wp:lineTo x="7217" y="6807"/>
                <wp:lineTo x="7022" y="7487"/>
                <wp:lineTo x="7022" y="10891"/>
                <wp:lineTo x="5949" y="13273"/>
                <wp:lineTo x="5072" y="15655"/>
                <wp:lineTo x="5072" y="22122"/>
                <wp:lineTo x="16483" y="22122"/>
                <wp:lineTo x="16678" y="15315"/>
                <wp:lineTo x="11119" y="10891"/>
                <wp:lineTo x="12582" y="5445"/>
                <wp:lineTo x="12582" y="-681"/>
                <wp:lineTo x="8973" y="-681"/>
              </wp:wrapPolygon>
            </wp:wrapThrough>
            <wp:docPr id="46" name="Diagram 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881D2" w14:textId="77777777" w:rsidR="006F7354" w:rsidRPr="00BF7900" w:rsidRDefault="006F7354" w:rsidP="0037377A">
      <w:pPr>
        <w:pStyle w:val="ListParagraph"/>
        <w:spacing w:before="240" w:after="0" w:line="240" w:lineRule="auto"/>
        <w:ind w:left="732" w:right="26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9F9108E" w14:textId="77777777" w:rsidR="006F7354" w:rsidRPr="00BF7900" w:rsidRDefault="006F7354" w:rsidP="0037377A">
      <w:pPr>
        <w:pStyle w:val="ListParagraph"/>
        <w:spacing w:before="240" w:after="0" w:line="240" w:lineRule="auto"/>
        <w:ind w:left="732" w:right="26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12FD0B6E" w14:textId="77777777" w:rsidR="006F7354" w:rsidRPr="00BF7900" w:rsidRDefault="006F7354" w:rsidP="0037377A">
      <w:pPr>
        <w:pStyle w:val="ListParagraph"/>
        <w:spacing w:before="240" w:after="0" w:line="240" w:lineRule="auto"/>
        <w:ind w:left="732" w:right="26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43F523A8" w14:textId="77777777" w:rsidR="004B76C6" w:rsidRPr="00BF7900" w:rsidRDefault="004B76C6" w:rsidP="0037377A">
      <w:pPr>
        <w:pStyle w:val="ListParagraph"/>
        <w:spacing w:line="240" w:lineRule="auto"/>
        <w:ind w:left="1080" w:right="26"/>
        <w:rPr>
          <w:rFonts w:ascii="TH SarabunPSK" w:hAnsi="TH SarabunPSK" w:cs="TH SarabunPSK"/>
          <w:sz w:val="32"/>
          <w:szCs w:val="32"/>
        </w:rPr>
      </w:pPr>
    </w:p>
    <w:p w14:paraId="3AE294D0" w14:textId="0B1F1F01" w:rsidR="006F7354" w:rsidRPr="00BF7900" w:rsidRDefault="006F7354" w:rsidP="0037377A">
      <w:pPr>
        <w:pStyle w:val="ListParagraph"/>
        <w:numPr>
          <w:ilvl w:val="0"/>
          <w:numId w:val="23"/>
        </w:num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หน้าที่และความรับผิดชอบ</w:t>
      </w:r>
    </w:p>
    <w:p w14:paraId="2173CD86" w14:textId="77777777" w:rsidR="006F7354" w:rsidRPr="00BF7900" w:rsidRDefault="006F7354" w:rsidP="0037377A">
      <w:pPr>
        <w:pStyle w:val="ListParagraph"/>
        <w:spacing w:before="120" w:after="0" w:line="240" w:lineRule="auto"/>
        <w:ind w:left="0" w:right="26" w:firstLine="108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อธิบายขอบเขตหน้าที่และความรับผิดชอบของกรรมการ ผู้จัดการ หรือผู้ซึ่งรับผิดชอบในการดำเนินงานของผู้ขอรับใบอนุญาต และฝ่ายงานที่เกี่ยวข้อง</w:t>
      </w:r>
      <w:r w:rsidRPr="00BF7900">
        <w:rPr>
          <w:rFonts w:ascii="TH SarabunPSK" w:hAnsi="TH SarabunPSK" w:cs="TH SarabunPSK"/>
          <w:sz w:val="32"/>
          <w:szCs w:val="32"/>
        </w:rPr>
        <w:t xml:space="preserve"> </w:t>
      </w:r>
      <w:r w:rsidRPr="00BF7900">
        <w:rPr>
          <w:rFonts w:ascii="TH SarabunPSK" w:hAnsi="TH SarabunPSK" w:cs="TH SarabunPSK"/>
          <w:sz w:val="32"/>
          <w:szCs w:val="32"/>
          <w:cs/>
        </w:rPr>
        <w:t>โดยครอบคลุมหน้าที่ความรับผิดชอบของแต่ละฝ่ายงานที่ชัดเจนและทุกกระบวนงานที่พึงมีในการประกอบธุรกิจ</w:t>
      </w:r>
    </w:p>
    <w:p w14:paraId="2A4DED82" w14:textId="7BE06B1B" w:rsidR="00B0535D" w:rsidRPr="00BF7900" w:rsidRDefault="00B0535D" w:rsidP="0037377A">
      <w:pPr>
        <w:spacing w:after="0"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80"/>
      </w:tblGrid>
      <w:tr w:rsidR="00B807BC" w:rsidRPr="00BF7900" w14:paraId="3904E0A2" w14:textId="77777777">
        <w:tc>
          <w:tcPr>
            <w:tcW w:w="2405" w:type="dxa"/>
            <w:shd w:val="clear" w:color="auto" w:fill="D5DCE4" w:themeFill="text2" w:themeFillTint="33"/>
          </w:tcPr>
          <w:p w14:paraId="6596EB53" w14:textId="77777777" w:rsidR="004A029B" w:rsidRPr="00BF7900" w:rsidRDefault="004A029B" w:rsidP="0037377A">
            <w:pPr>
              <w:spacing w:after="0" w:line="240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7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กรรมการ/ฝ่ายงาน</w:t>
            </w:r>
          </w:p>
        </w:tc>
        <w:tc>
          <w:tcPr>
            <w:tcW w:w="668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9CEAE62" w14:textId="77777777" w:rsidR="004A029B" w:rsidRPr="00BF7900" w:rsidRDefault="004A029B" w:rsidP="0037377A">
            <w:pPr>
              <w:spacing w:after="0" w:line="240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7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B807BC" w:rsidRPr="00BF7900" w14:paraId="3C1ED41E" w14:textId="77777777">
        <w:tc>
          <w:tcPr>
            <w:tcW w:w="2405" w:type="dxa"/>
            <w:shd w:val="clear" w:color="auto" w:fill="auto"/>
          </w:tcPr>
          <w:p w14:paraId="0B2A8A6F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F790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กรรมการ…</w:t>
            </w:r>
          </w:p>
          <w:p w14:paraId="7A0D8728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0" w:type="dxa"/>
            <w:tcBorders>
              <w:top w:val="single" w:sz="4" w:space="0" w:color="auto"/>
            </w:tcBorders>
            <w:shd w:val="clear" w:color="auto" w:fill="auto"/>
          </w:tcPr>
          <w:p w14:paraId="74070AA1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2FC17E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07BC" w:rsidRPr="00BF7900" w14:paraId="2B17D7BC" w14:textId="77777777">
        <w:tc>
          <w:tcPr>
            <w:tcW w:w="2405" w:type="dxa"/>
            <w:shd w:val="clear" w:color="auto" w:fill="auto"/>
          </w:tcPr>
          <w:p w14:paraId="05BC5878" w14:textId="0BE80D0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7900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กรรมการ....</w:t>
            </w:r>
          </w:p>
        </w:tc>
        <w:tc>
          <w:tcPr>
            <w:tcW w:w="6680" w:type="dxa"/>
            <w:shd w:val="clear" w:color="auto" w:fill="auto"/>
          </w:tcPr>
          <w:p w14:paraId="259AB7B5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865280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07BC" w:rsidRPr="00BF7900" w14:paraId="60049B4B" w14:textId="77777777">
        <w:tc>
          <w:tcPr>
            <w:tcW w:w="2405" w:type="dxa"/>
            <w:shd w:val="clear" w:color="auto" w:fill="auto"/>
          </w:tcPr>
          <w:p w14:paraId="4CBC1BF7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F7900">
              <w:rPr>
                <w:rFonts w:ascii="TH SarabunPSK" w:hAnsi="TH SarabunPSK" w:cs="TH SarabunPSK"/>
                <w:sz w:val="32"/>
                <w:szCs w:val="32"/>
                <w:cs/>
              </w:rPr>
              <w:t>ฝ่าย……..</w:t>
            </w:r>
          </w:p>
        </w:tc>
        <w:tc>
          <w:tcPr>
            <w:tcW w:w="6680" w:type="dxa"/>
            <w:shd w:val="clear" w:color="auto" w:fill="auto"/>
          </w:tcPr>
          <w:p w14:paraId="6789B64F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23DDE6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07BC" w:rsidRPr="00BF7900" w14:paraId="24DF1696" w14:textId="77777777">
        <w:tc>
          <w:tcPr>
            <w:tcW w:w="2405" w:type="dxa"/>
            <w:shd w:val="clear" w:color="auto" w:fill="auto"/>
          </w:tcPr>
          <w:p w14:paraId="2BC664D0" w14:textId="55635CFD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F7900">
              <w:rPr>
                <w:rFonts w:ascii="TH SarabunPSK" w:hAnsi="TH SarabunPSK" w:cs="TH SarabunPSK"/>
                <w:sz w:val="32"/>
                <w:szCs w:val="32"/>
                <w:cs/>
              </w:rPr>
              <w:t>ฝ่าย……</w:t>
            </w:r>
            <w:r w:rsidR="006547CB" w:rsidRPr="00BF7900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  <w:tc>
          <w:tcPr>
            <w:tcW w:w="6680" w:type="dxa"/>
            <w:shd w:val="clear" w:color="auto" w:fill="auto"/>
          </w:tcPr>
          <w:p w14:paraId="75164DDC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B5EA01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07BC" w:rsidRPr="00BF7900" w14:paraId="42F92BB8" w14:textId="77777777">
        <w:tc>
          <w:tcPr>
            <w:tcW w:w="2405" w:type="dxa"/>
            <w:shd w:val="clear" w:color="auto" w:fill="auto"/>
          </w:tcPr>
          <w:p w14:paraId="1D723377" w14:textId="1363FD6B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F7900">
              <w:rPr>
                <w:rFonts w:ascii="TH SarabunPSK" w:hAnsi="TH SarabunPSK" w:cs="TH SarabunPSK"/>
                <w:sz w:val="32"/>
                <w:szCs w:val="32"/>
                <w:cs/>
              </w:rPr>
              <w:t>ฝ่าย………</w:t>
            </w:r>
          </w:p>
        </w:tc>
        <w:tc>
          <w:tcPr>
            <w:tcW w:w="6680" w:type="dxa"/>
            <w:shd w:val="clear" w:color="auto" w:fill="auto"/>
          </w:tcPr>
          <w:p w14:paraId="412D0DD5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887A8" w14:textId="77777777" w:rsidR="004A029B" w:rsidRPr="00BF7900" w:rsidRDefault="004A029B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A518856" w14:textId="77777777" w:rsidR="00B0535D" w:rsidRPr="00BF7900" w:rsidRDefault="00B0535D" w:rsidP="0037377A">
      <w:pPr>
        <w:spacing w:after="0" w:line="240" w:lineRule="auto"/>
        <w:ind w:right="26"/>
        <w:rPr>
          <w:rFonts w:ascii="TH SarabunPSK" w:hAnsi="TH SarabunPSK" w:cs="TH SarabunPSK"/>
          <w:sz w:val="32"/>
          <w:szCs w:val="32"/>
          <w:u w:val="single"/>
        </w:rPr>
      </w:pPr>
    </w:p>
    <w:p w14:paraId="1F0AD98E" w14:textId="77777777" w:rsidR="000078AC" w:rsidRPr="00BF7900" w:rsidRDefault="000078AC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10" w:name="_Toc131785601"/>
      <w:bookmarkStart w:id="11" w:name="_Toc135763076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ลักษณะการประกอบธุรกิจบริการ</w:t>
      </w:r>
      <w:bookmarkEnd w:id="10"/>
      <w:bookmarkEnd w:id="11"/>
    </w:p>
    <w:p w14:paraId="7E48D873" w14:textId="77777777" w:rsidR="000078AC" w:rsidRPr="00BF7900" w:rsidRDefault="000078AC" w:rsidP="0037377A">
      <w:pPr>
        <w:tabs>
          <w:tab w:val="left" w:pos="284"/>
        </w:tabs>
        <w:spacing w:after="0"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F7900">
        <w:rPr>
          <w:rFonts w:ascii="TH SarabunPSK" w:hAnsi="TH SarabunPSK" w:cs="TH SarabunPSK"/>
          <w:sz w:val="32"/>
          <w:szCs w:val="32"/>
          <w:cs/>
        </w:rPr>
        <w:tab/>
      </w:r>
      <w:r w:rsidRPr="00BF790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การจัดเตรียมเอกสาร</w:t>
      </w:r>
      <w:r w:rsidRPr="00BF79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7900">
        <w:rPr>
          <w:rFonts w:ascii="TH SarabunPSK" w:hAnsi="TH SarabunPSK" w:cs="TH SarabunPSK"/>
          <w:sz w:val="32"/>
          <w:szCs w:val="32"/>
          <w:cs/>
        </w:rPr>
        <w:t>โปรดระบุลักษณะการประกอบธุรกิจของบริษัท โดยอย่างน้อยต้องครอบคลุมหัวข้อดังต่อไปนี้</w:t>
      </w:r>
    </w:p>
    <w:p w14:paraId="4BA4B900" w14:textId="77777777" w:rsidR="000078AC" w:rsidRPr="00BF7900" w:rsidRDefault="000078AC" w:rsidP="0037377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1080"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ประเภทและรูปแบบการให้บริการ</w:t>
      </w:r>
    </w:p>
    <w:p w14:paraId="095A0D58" w14:textId="77777777" w:rsidR="000078AC" w:rsidRPr="00BF7900" w:rsidRDefault="000078AC" w:rsidP="0037377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1080"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รายละเอียดขอบเขตการให้บริการ ประกอบด้วยขอบเขตและเงื่อนไขการให้บริการ นโยบายเกี่ยวกับค่าธรรมเนียมในการให้บริการ</w:t>
      </w:r>
    </w:p>
    <w:p w14:paraId="5EBEA25D" w14:textId="77777777" w:rsidR="000078AC" w:rsidRPr="00BF7900" w:rsidRDefault="000078AC" w:rsidP="0037377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1080"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กลุ่มเป้าหมาย และช่องทางในการให้บริการ</w:t>
      </w:r>
    </w:p>
    <w:p w14:paraId="5267A8DE" w14:textId="77777777" w:rsidR="000078AC" w:rsidRPr="00BF7900" w:rsidRDefault="000078AC" w:rsidP="0037377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1080"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ระบบงานหลักที่นำมาใช้ </w:t>
      </w:r>
      <w:r w:rsidRPr="00BF7900">
        <w:rPr>
          <w:rFonts w:ascii="TH SarabunPSK" w:hAnsi="TH SarabunPSK" w:cs="TH SarabunPSK"/>
          <w:sz w:val="32"/>
          <w:szCs w:val="32"/>
        </w:rPr>
        <w:t xml:space="preserve">front office 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BF7900">
        <w:rPr>
          <w:rFonts w:ascii="TH SarabunPSK" w:hAnsi="TH SarabunPSK" w:cs="TH SarabunPSK"/>
          <w:sz w:val="32"/>
          <w:szCs w:val="32"/>
        </w:rPr>
        <w:t xml:space="preserve">back office </w:t>
      </w:r>
    </w:p>
    <w:p w14:paraId="6DC639BE" w14:textId="08AC7752" w:rsidR="000078AC" w:rsidRPr="00BF7900" w:rsidRDefault="000078AC" w:rsidP="0037377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1080" w:right="2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ความสามารถในการรองรับลูกค้า (เช่น ปริมาณลูกค้า จำนวนธุรกรรมที่ระบบสามารถรองรับได้) และแนวทางดำเนินการเพื่อให้มั่นใจว่า ระบบงาน บุคลากร เหมาะสมและเพียงพอ ตามขนาด ปริมาณ ความซับซ้อน และความหลากหลายของธุรกิจและบริการ ตลอดจนระดับความเสี่ยงอย่างต่อเนื่อง </w:t>
      </w:r>
    </w:p>
    <w:p w14:paraId="7DF9B9D3" w14:textId="711B49EE" w:rsidR="0013284A" w:rsidRPr="00BF7900" w:rsidRDefault="0013284A" w:rsidP="0037377A">
      <w:pPr>
        <w:pStyle w:val="Heading2"/>
        <w:numPr>
          <w:ilvl w:val="0"/>
          <w:numId w:val="20"/>
        </w:numPr>
        <w:spacing w:line="240" w:lineRule="auto"/>
        <w:ind w:left="360" w:right="26"/>
        <w:rPr>
          <w:rFonts w:ascii="TH SarabunPSK" w:hAnsi="TH SarabunPSK" w:cs="TH SarabunPSK"/>
          <w:color w:val="auto"/>
          <w:sz w:val="32"/>
          <w:szCs w:val="32"/>
        </w:rPr>
      </w:pPr>
      <w:bookmarkStart w:id="12" w:name="_Toc131785602"/>
      <w:bookmarkStart w:id="13" w:name="_Toc135763077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ระบบและเทคโนโลยีที่ใช้ในการให้บริการ</w:t>
      </w:r>
      <w:bookmarkEnd w:id="12"/>
      <w:bookmarkEnd w:id="13"/>
    </w:p>
    <w:p w14:paraId="420B8932" w14:textId="125BBBE3" w:rsidR="0013284A" w:rsidRPr="00BF7900" w:rsidRDefault="00836A28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14" w:name="_Toc131785603"/>
      <w:bookmarkStart w:id="15" w:name="_Toc135763078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คำอธิบาย</w:t>
      </w:r>
      <w:r w:rsidR="0013284A" w:rsidRPr="00BF7900">
        <w:rPr>
          <w:rFonts w:ascii="TH SarabunPSK" w:hAnsi="TH SarabunPSK" w:cs="TH SarabunPSK"/>
          <w:color w:val="auto"/>
          <w:sz w:val="32"/>
          <w:szCs w:val="32"/>
          <w:cs/>
        </w:rPr>
        <w:t>ระบบงาน</w:t>
      </w:r>
      <w:bookmarkEnd w:id="14"/>
      <w:bookmarkEnd w:id="15"/>
    </w:p>
    <w:p w14:paraId="7076BBA1" w14:textId="25189E51" w:rsidR="00914A4C" w:rsidRPr="00BF7900" w:rsidRDefault="00914A4C" w:rsidP="0037377A">
      <w:pPr>
        <w:pStyle w:val="ListParagraph"/>
        <w:numPr>
          <w:ilvl w:val="0"/>
          <w:numId w:val="25"/>
        </w:numPr>
        <w:spacing w:after="0" w:line="240" w:lineRule="auto"/>
        <w:ind w:left="1080" w:right="2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ผังขั้นตอนการทำงานของระบบให้บริการ </w:t>
      </w:r>
    </w:p>
    <w:p w14:paraId="7705B0CE" w14:textId="7DFDBC92" w:rsidR="00914A4C" w:rsidRPr="00BF7900" w:rsidRDefault="0057367C" w:rsidP="0037377A">
      <w:pPr>
        <w:pStyle w:val="ListParagraph"/>
        <w:numPr>
          <w:ilvl w:val="0"/>
          <w:numId w:val="30"/>
        </w:numPr>
        <w:spacing w:after="0" w:line="240" w:lineRule="auto"/>
        <w:ind w:left="1350" w:right="26" w:hanging="27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</w:rPr>
        <w:t>e</w:t>
      </w:r>
      <w:r w:rsidR="0013284A" w:rsidRPr="00BF7900">
        <w:rPr>
          <w:rFonts w:ascii="TH SarabunPSK" w:hAnsi="TH SarabunPSK" w:cs="TH SarabunPSK"/>
          <w:sz w:val="32"/>
          <w:szCs w:val="32"/>
        </w:rPr>
        <w:t>nd-to-end process diagram</w:t>
      </w:r>
      <w:r w:rsidR="0013284A" w:rsidRPr="00BF7900">
        <w:rPr>
          <w:rFonts w:ascii="TH SarabunPSK" w:hAnsi="TH SarabunPSK" w:cs="TH SarabunPSK"/>
          <w:sz w:val="32"/>
          <w:szCs w:val="32"/>
          <w:cs/>
        </w:rPr>
        <w:t xml:space="preserve"> ซึ่งอธิบายการทำงานของระบบการให้บริการ และเจ้าหน้าที่หรือบุคลากรที่เกี่ยวข้อง พร้อมคำอธิบายประกอบสำหรับกระบวนการให้บริการ</w:t>
      </w:r>
    </w:p>
    <w:p w14:paraId="485EF83C" w14:textId="0A3830EB" w:rsidR="00D70D02" w:rsidRPr="00BF7900" w:rsidRDefault="0057367C" w:rsidP="0037377A">
      <w:pPr>
        <w:pStyle w:val="ListParagraph"/>
        <w:numPr>
          <w:ilvl w:val="0"/>
          <w:numId w:val="30"/>
        </w:numPr>
        <w:spacing w:after="0" w:line="240" w:lineRule="auto"/>
        <w:ind w:left="1350" w:right="26" w:hanging="27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</w:rPr>
        <w:t>e</w:t>
      </w:r>
      <w:r w:rsidR="0013284A" w:rsidRPr="00BF7900">
        <w:rPr>
          <w:rFonts w:ascii="TH SarabunPSK" w:hAnsi="TH SarabunPSK" w:cs="TH SarabunPSK"/>
          <w:sz w:val="32"/>
          <w:szCs w:val="32"/>
        </w:rPr>
        <w:t>nd-to-end user journey</w:t>
      </w:r>
      <w:r w:rsidR="0013284A" w:rsidRPr="00BF7900">
        <w:rPr>
          <w:rFonts w:ascii="TH SarabunPSK" w:hAnsi="TH SarabunPSK" w:cs="TH SarabunPSK"/>
          <w:sz w:val="32"/>
          <w:szCs w:val="32"/>
          <w:cs/>
        </w:rPr>
        <w:t xml:space="preserve"> โดยมีผังขั้นตอนการทำงานของระบบการให้บริการซึ่งครอบคลุมการใช้งานของผู้ใช้บริการตั้งแต่ต้นจนจบ </w:t>
      </w:r>
      <w:r w:rsidR="00AD244F" w:rsidRPr="00BF7900">
        <w:rPr>
          <w:rFonts w:ascii="TH SarabunPSK" w:hAnsi="TH SarabunPSK" w:cs="TH SarabunPSK"/>
          <w:sz w:val="32"/>
          <w:szCs w:val="32"/>
          <w:cs/>
        </w:rPr>
        <w:t>รวมถึง</w:t>
      </w:r>
      <w:r w:rsidR="001D60EC" w:rsidRPr="00BF7900">
        <w:rPr>
          <w:rFonts w:ascii="TH SarabunPSK" w:hAnsi="TH SarabunPSK" w:cs="TH SarabunPSK"/>
          <w:sz w:val="32"/>
          <w:szCs w:val="32"/>
          <w:cs/>
        </w:rPr>
        <w:t>ช่องทางเลือกการใช้งานสำหรับผู้ใช้บริการในกรณีที่เทคโนโลยีของอุปกรณ์หรือซอฟต์แวร์</w:t>
      </w:r>
      <w:r w:rsidR="00D70D02" w:rsidRPr="00BF7900">
        <w:rPr>
          <w:rFonts w:ascii="TH SarabunPSK" w:hAnsi="TH SarabunPSK" w:cs="TH SarabunPSK"/>
          <w:sz w:val="32"/>
          <w:szCs w:val="32"/>
          <w:cs/>
        </w:rPr>
        <w:t>ของผู้ใช้บริการไม่รองรับ</w:t>
      </w:r>
    </w:p>
    <w:p w14:paraId="4D62C686" w14:textId="38B188B9" w:rsidR="00BD07B8" w:rsidRPr="00BF7900" w:rsidRDefault="00BD07B8" w:rsidP="0037377A">
      <w:pPr>
        <w:pStyle w:val="ListParagraph"/>
        <w:numPr>
          <w:ilvl w:val="0"/>
          <w:numId w:val="30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ช่องทางในการช่วยเหลือหรือให้คำแนะนำแก่ผู้ใช้บริการ </w:t>
      </w:r>
    </w:p>
    <w:p w14:paraId="56CA23D9" w14:textId="5649C101" w:rsidR="00914A4C" w:rsidRPr="00BF7900" w:rsidRDefault="005B4630" w:rsidP="006E5A09">
      <w:pPr>
        <w:pStyle w:val="ListParagraph"/>
        <w:numPr>
          <w:ilvl w:val="0"/>
          <w:numId w:val="25"/>
        </w:numPr>
        <w:spacing w:after="0" w:line="240" w:lineRule="auto"/>
        <w:ind w:left="1080" w:right="2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เอกสาร/คู่มือ/คำอธิบาย</w:t>
      </w:r>
      <w:r w:rsidR="00836A28" w:rsidRPr="00BF7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547F" w:rsidRPr="00BF7900">
        <w:rPr>
          <w:rFonts w:ascii="TH SarabunPSK" w:hAnsi="TH SarabunPSK" w:cs="TH SarabunPSK"/>
          <w:sz w:val="32"/>
          <w:szCs w:val="32"/>
          <w:cs/>
        </w:rPr>
        <w:t>ที่จำเป็น</w:t>
      </w:r>
      <w:r w:rsidR="00836A28" w:rsidRPr="00BF7900">
        <w:rPr>
          <w:rFonts w:ascii="TH SarabunPSK" w:hAnsi="TH SarabunPSK" w:cs="TH SarabunPSK"/>
          <w:sz w:val="32"/>
          <w:szCs w:val="32"/>
          <w:cs/>
        </w:rPr>
        <w:t>สำหรับผู้ใช้บริการ</w:t>
      </w:r>
      <w:r w:rsidR="00461CE6" w:rsidRPr="00BF7900">
        <w:rPr>
          <w:rFonts w:ascii="TH SarabunPSK" w:hAnsi="TH SarabunPSK" w:cs="TH SarabunPSK"/>
          <w:sz w:val="32"/>
          <w:szCs w:val="32"/>
          <w:cs/>
        </w:rPr>
        <w:t>ในการเข้าใช้งานระบบ</w:t>
      </w:r>
      <w:r w:rsidR="00FD547F" w:rsidRPr="00BF790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0873E5" w14:textId="036C305F" w:rsidR="00DB0AF6" w:rsidRPr="00BF7900" w:rsidRDefault="00FD547F" w:rsidP="0037377A">
      <w:pPr>
        <w:pStyle w:val="ListParagraph"/>
        <w:numPr>
          <w:ilvl w:val="0"/>
          <w:numId w:val="31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ข้อกำหนดทางเทคนิค</w:t>
      </w:r>
    </w:p>
    <w:p w14:paraId="6937ADFA" w14:textId="6A438E36" w:rsidR="00FD547F" w:rsidRPr="00BF7900" w:rsidRDefault="001E247D" w:rsidP="0037377A">
      <w:pPr>
        <w:pStyle w:val="ListParagraph"/>
        <w:numPr>
          <w:ilvl w:val="0"/>
          <w:numId w:val="31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การแก้ไขหรือปรับปรุงข้อมูล</w:t>
      </w:r>
    </w:p>
    <w:p w14:paraId="154C09D2" w14:textId="50C41616" w:rsidR="00DB0AF6" w:rsidRPr="00BF7900" w:rsidRDefault="002C588C" w:rsidP="0037377A">
      <w:pPr>
        <w:pStyle w:val="ListParagraph"/>
        <w:numPr>
          <w:ilvl w:val="0"/>
          <w:numId w:val="31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คำแนะนำการใช้งาน/การดำเนินงานตามขั้นตอนต่างๆ </w:t>
      </w:r>
    </w:p>
    <w:p w14:paraId="302BF150" w14:textId="77777777" w:rsidR="0031475C" w:rsidRPr="00BF7900" w:rsidRDefault="0031475C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16" w:name="_Toc131783677"/>
      <w:bookmarkStart w:id="17" w:name="_Toc131785604"/>
      <w:bookmarkStart w:id="18" w:name="_Toc135763079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คำอธิบายรายละเอียดเทคโนโลยีที่ใช้ในการให้บริการและเทคโนโลยีที่ใช้เพื่อการรักษาความมั่นคงปลอดภัยของระบบให้บริการ</w:t>
      </w:r>
      <w:bookmarkEnd w:id="16"/>
      <w:bookmarkEnd w:id="17"/>
      <w:bookmarkEnd w:id="18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6264BD82" w14:textId="77777777" w:rsidR="00F863B8" w:rsidRPr="00BF7900" w:rsidRDefault="00F863B8" w:rsidP="0037377A">
      <w:pPr>
        <w:pStyle w:val="ListParagraph"/>
        <w:spacing w:after="0" w:line="240" w:lineRule="auto"/>
        <w:ind w:left="732" w:right="2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โดยควรประกอบด้วยข้อมูลต่อไปนี้เป็นอย่างน้อย</w:t>
      </w:r>
    </w:p>
    <w:p w14:paraId="4DC717EA" w14:textId="77777777" w:rsidR="00F863B8" w:rsidRPr="00BF7900" w:rsidRDefault="00F863B8" w:rsidP="0037377A">
      <w:pPr>
        <w:pStyle w:val="ListParagraph"/>
        <w:numPr>
          <w:ilvl w:val="0"/>
          <w:numId w:val="38"/>
        </w:numPr>
        <w:spacing w:after="0" w:line="240" w:lineRule="auto"/>
        <w:ind w:left="1080" w:right="26" w:hanging="360"/>
        <w:contextualSpacing w:val="0"/>
        <w:rPr>
          <w:rFonts w:ascii="TH SarabunPSK" w:hAnsi="TH SarabunPSK" w:cs="TH SarabunPSK"/>
          <w:i/>
          <w:sz w:val="32"/>
          <w:szCs w:val="32"/>
        </w:rPr>
      </w:pPr>
      <w:r w:rsidRPr="00BF7900">
        <w:rPr>
          <w:rFonts w:ascii="TH SarabunPSK" w:hAnsi="TH SarabunPSK" w:cs="TH SarabunPSK"/>
          <w:i/>
          <w:sz w:val="32"/>
          <w:szCs w:val="32"/>
          <w:cs/>
        </w:rPr>
        <w:t>แผนภาพสถาปัตยกรรมระบบ (</w:t>
      </w:r>
      <w:r w:rsidRPr="00BF7900">
        <w:rPr>
          <w:rFonts w:ascii="TH SarabunPSK" w:hAnsi="TH SarabunPSK" w:cs="TH SarabunPSK"/>
          <w:iCs/>
          <w:sz w:val="32"/>
          <w:szCs w:val="32"/>
        </w:rPr>
        <w:t>system architecture diagram</w:t>
      </w:r>
      <w:r w:rsidRPr="00BF7900">
        <w:rPr>
          <w:rFonts w:ascii="TH SarabunPSK" w:hAnsi="TH SarabunPSK" w:cs="TH SarabunPSK"/>
          <w:i/>
          <w:sz w:val="32"/>
          <w:szCs w:val="32"/>
          <w:cs/>
        </w:rPr>
        <w:t>)</w:t>
      </w:r>
      <w:r w:rsidRPr="00BF7900">
        <w:rPr>
          <w:rFonts w:ascii="TH SarabunPSK" w:hAnsi="TH SarabunPSK" w:cs="TH SarabunPSK"/>
          <w:i/>
          <w:sz w:val="32"/>
          <w:szCs w:val="32"/>
        </w:rPr>
        <w:t xml:space="preserve"> </w:t>
      </w:r>
      <w:r w:rsidRPr="00BF7900">
        <w:rPr>
          <w:rFonts w:ascii="TH SarabunPSK" w:hAnsi="TH SarabunPSK" w:cs="TH SarabunPSK"/>
          <w:i/>
          <w:sz w:val="32"/>
          <w:szCs w:val="32"/>
          <w:cs/>
        </w:rPr>
        <w:t>สำหรับระบบหลักและระบบสำรอง พร้อมคำอธิบายประกอบเกี่ยวกับเทคโนโลยีที่ใช้</w:t>
      </w:r>
    </w:p>
    <w:p w14:paraId="69ED573A" w14:textId="68131D32" w:rsidR="00F863B8" w:rsidRPr="00BF7900" w:rsidRDefault="00F863B8" w:rsidP="0037377A">
      <w:pPr>
        <w:pStyle w:val="ListParagraph"/>
        <w:numPr>
          <w:ilvl w:val="0"/>
          <w:numId w:val="38"/>
        </w:numPr>
        <w:spacing w:before="120" w:after="0" w:line="240" w:lineRule="auto"/>
        <w:ind w:left="1080" w:right="26" w:hanging="360"/>
        <w:rPr>
          <w:rFonts w:ascii="TH SarabunPSK" w:hAnsi="TH SarabunPSK" w:cs="TH SarabunPSK"/>
          <w:iCs/>
          <w:sz w:val="32"/>
          <w:szCs w:val="32"/>
        </w:rPr>
      </w:pPr>
      <w:proofErr w:type="spellStart"/>
      <w:r w:rsidRPr="00BF7900">
        <w:rPr>
          <w:rFonts w:ascii="TH SarabunPSK" w:hAnsi="TH SarabunPSK" w:cs="TH SarabunPSK"/>
          <w:iCs/>
          <w:sz w:val="32"/>
          <w:szCs w:val="32"/>
        </w:rPr>
        <w:t>แผนภาพระบบเครือข่าย</w:t>
      </w:r>
      <w:proofErr w:type="spellEnd"/>
      <w:r w:rsidRPr="00BF7900">
        <w:rPr>
          <w:rFonts w:ascii="TH SarabunPSK" w:hAnsi="TH SarabunPSK" w:cs="TH SarabunPSK"/>
          <w:iCs/>
          <w:sz w:val="32"/>
          <w:szCs w:val="32"/>
        </w:rPr>
        <w:t xml:space="preserve"> (</w:t>
      </w:r>
      <w:r w:rsidR="0057367C" w:rsidRPr="00BF7900">
        <w:rPr>
          <w:rFonts w:ascii="TH SarabunPSK" w:hAnsi="TH SarabunPSK" w:cs="TH SarabunPSK"/>
          <w:iCs/>
          <w:sz w:val="32"/>
          <w:szCs w:val="32"/>
        </w:rPr>
        <w:t>n</w:t>
      </w:r>
      <w:r w:rsidRPr="00BF7900">
        <w:rPr>
          <w:rFonts w:ascii="TH SarabunPSK" w:hAnsi="TH SarabunPSK" w:cs="TH SarabunPSK"/>
          <w:iCs/>
          <w:sz w:val="32"/>
          <w:szCs w:val="32"/>
        </w:rPr>
        <w:t xml:space="preserve">etwork </w:t>
      </w:r>
      <w:r w:rsidR="0057367C" w:rsidRPr="00BF7900">
        <w:rPr>
          <w:rFonts w:ascii="TH SarabunPSK" w:hAnsi="TH SarabunPSK" w:cs="TH SarabunPSK"/>
          <w:iCs/>
          <w:sz w:val="32"/>
          <w:szCs w:val="32"/>
        </w:rPr>
        <w:t>d</w:t>
      </w:r>
      <w:r w:rsidRPr="00BF7900">
        <w:rPr>
          <w:rFonts w:ascii="TH SarabunPSK" w:hAnsi="TH SarabunPSK" w:cs="TH SarabunPSK"/>
          <w:iCs/>
          <w:sz w:val="32"/>
          <w:szCs w:val="32"/>
        </w:rPr>
        <w:t xml:space="preserve">iagram) </w:t>
      </w:r>
      <w:proofErr w:type="spellStart"/>
      <w:r w:rsidRPr="00BF7900">
        <w:rPr>
          <w:rFonts w:ascii="TH SarabunPSK" w:hAnsi="TH SarabunPSK" w:cs="TH SarabunPSK"/>
          <w:iCs/>
          <w:sz w:val="32"/>
          <w:szCs w:val="32"/>
        </w:rPr>
        <w:t>สำหรับระบบหลักและระบบสำรอง</w:t>
      </w:r>
      <w:proofErr w:type="spellEnd"/>
      <w:r w:rsidRPr="00BF7900">
        <w:rPr>
          <w:rFonts w:ascii="TH SarabunPSK" w:hAnsi="TH SarabunPSK" w:cs="TH SarabunPSK"/>
          <w:iCs/>
          <w:sz w:val="32"/>
          <w:szCs w:val="32"/>
        </w:rPr>
        <w:t xml:space="preserve"> </w:t>
      </w:r>
      <w:proofErr w:type="spellStart"/>
      <w:r w:rsidRPr="00BF7900">
        <w:rPr>
          <w:rFonts w:ascii="TH SarabunPSK" w:hAnsi="TH SarabunPSK" w:cs="TH SarabunPSK"/>
          <w:iCs/>
          <w:sz w:val="32"/>
          <w:szCs w:val="32"/>
        </w:rPr>
        <w:t>พร้อมคำอธิบายประกอบเกี่ยวกับเทคโนโลยีที่ใช้</w:t>
      </w:r>
      <w:proofErr w:type="spellEnd"/>
      <w:r w:rsidRPr="00BF7900">
        <w:rPr>
          <w:rFonts w:ascii="TH SarabunPSK" w:hAnsi="TH SarabunPSK" w:cs="TH SarabunPSK"/>
          <w:iCs/>
          <w:sz w:val="32"/>
          <w:szCs w:val="32"/>
        </w:rPr>
        <w:t xml:space="preserve"> </w:t>
      </w:r>
      <w:proofErr w:type="spellStart"/>
      <w:r w:rsidRPr="00BF7900">
        <w:rPr>
          <w:rFonts w:ascii="TH SarabunPSK" w:hAnsi="TH SarabunPSK" w:cs="TH SarabunPSK"/>
          <w:iCs/>
          <w:sz w:val="32"/>
          <w:szCs w:val="32"/>
        </w:rPr>
        <w:t>และการรักษาความมั่นคงปลอดภัย</w:t>
      </w:r>
      <w:proofErr w:type="spellEnd"/>
    </w:p>
    <w:p w14:paraId="37A781D1" w14:textId="1FBCF66E" w:rsidR="0031475C" w:rsidRPr="00BF7900" w:rsidRDefault="00F863B8" w:rsidP="0037377A">
      <w:pPr>
        <w:pStyle w:val="ListParagraph"/>
        <w:numPr>
          <w:ilvl w:val="0"/>
          <w:numId w:val="38"/>
        </w:numPr>
        <w:spacing w:before="120" w:after="0" w:line="240" w:lineRule="auto"/>
        <w:ind w:left="1080" w:right="26" w:hanging="360"/>
        <w:rPr>
          <w:rFonts w:ascii="TH SarabunPSK" w:hAnsi="TH SarabunPSK" w:cs="TH SarabunPSK"/>
          <w:iCs/>
          <w:sz w:val="32"/>
          <w:szCs w:val="32"/>
        </w:rPr>
      </w:pPr>
      <w:proofErr w:type="spellStart"/>
      <w:r w:rsidRPr="00BF7900">
        <w:rPr>
          <w:rFonts w:ascii="TH SarabunPSK" w:hAnsi="TH SarabunPSK" w:cs="TH SarabunPSK"/>
          <w:iCs/>
          <w:sz w:val="32"/>
          <w:szCs w:val="32"/>
        </w:rPr>
        <w:t>ระบบงานและอุปกรณ์ใช้ในการให้บริการ</w:t>
      </w:r>
      <w:proofErr w:type="spellEnd"/>
      <w:r w:rsidRPr="00BF7900">
        <w:rPr>
          <w:rFonts w:ascii="TH SarabunPSK" w:hAnsi="TH SarabunPSK" w:cs="TH SarabunPSK"/>
          <w:iCs/>
          <w:sz w:val="32"/>
          <w:szCs w:val="32"/>
        </w:rPr>
        <w:t xml:space="preserve"> </w:t>
      </w:r>
      <w:proofErr w:type="spellStart"/>
      <w:r w:rsidRPr="00BF7900">
        <w:rPr>
          <w:rFonts w:ascii="TH SarabunPSK" w:hAnsi="TH SarabunPSK" w:cs="TH SarabunPSK"/>
          <w:iCs/>
          <w:sz w:val="32"/>
          <w:szCs w:val="32"/>
        </w:rPr>
        <w:t>และใช้เพื่อการรักษาความมั่นคงปลอดภัย</w:t>
      </w:r>
      <w:proofErr w:type="spellEnd"/>
      <w:r w:rsidRPr="00BF7900">
        <w:rPr>
          <w:rFonts w:ascii="TH SarabunPSK" w:hAnsi="TH SarabunPSK" w:cs="TH SarabunPSK"/>
          <w:iCs/>
          <w:sz w:val="32"/>
          <w:szCs w:val="32"/>
        </w:rPr>
        <w:t xml:space="preserve"> </w:t>
      </w:r>
    </w:p>
    <w:p w14:paraId="0395CD04" w14:textId="0E5395D3" w:rsidR="00CA5AC0" w:rsidRPr="00BF7900" w:rsidRDefault="00CA5AC0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19" w:name="_Toc131785605"/>
      <w:bookmarkStart w:id="20" w:name="_Toc135763080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ขั้นตอนการให้บริการ</w:t>
      </w:r>
      <w:bookmarkEnd w:id="19"/>
      <w:bookmarkEnd w:id="20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24E6BAC4" w14:textId="48E66C47" w:rsidR="00CA5AC0" w:rsidRPr="00BF7900" w:rsidRDefault="00CA5AC0" w:rsidP="0037377A">
      <w:pPr>
        <w:pStyle w:val="ListParagraph"/>
        <w:spacing w:after="0" w:line="240" w:lineRule="auto"/>
        <w:ind w:left="734" w:right="26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7900">
        <w:rPr>
          <w:rFonts w:ascii="TH SarabunPSK" w:hAnsi="TH SarabunPSK" w:cs="TH SarabunPSK"/>
          <w:sz w:val="32"/>
          <w:szCs w:val="32"/>
        </w:rPr>
        <w:t>: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ขั้นตอนการให้บริการซึ่งสอดคล้องกับหลักเกณฑ์ตามลักษณะของการให้บริการและมาตรฐานการให้บริการสำหรับการประกอบธุรกิจบริการแต่ละลักษณะ</w:t>
      </w:r>
    </w:p>
    <w:p w14:paraId="4297C067" w14:textId="77777777" w:rsidR="00CA5AC0" w:rsidRPr="00BF7900" w:rsidRDefault="00CA5AC0" w:rsidP="0037377A">
      <w:pPr>
        <w:pStyle w:val="ListParagraph"/>
        <w:numPr>
          <w:ilvl w:val="0"/>
          <w:numId w:val="26"/>
        </w:numPr>
        <w:spacing w:before="120" w:after="0" w:line="240" w:lineRule="auto"/>
        <w:ind w:left="1080" w:right="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7900">
        <w:rPr>
          <w:rFonts w:ascii="TH SarabunPSK" w:hAnsi="TH SarabunPSK" w:cs="TH SarabunPSK"/>
          <w:b/>
          <w:bCs/>
          <w:sz w:val="32"/>
          <w:szCs w:val="32"/>
          <w:cs/>
        </w:rPr>
        <w:t>บริการพิสูจน์ตัวตน</w:t>
      </w:r>
    </w:p>
    <w:p w14:paraId="51DCD447" w14:textId="443556D4" w:rsidR="00235AA5" w:rsidRPr="00BF7900" w:rsidRDefault="00B85E3D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วิธีการและช่องทางในการติดต่อ</w:t>
      </w:r>
      <w:r w:rsidR="00692604" w:rsidRPr="00BF7900">
        <w:rPr>
          <w:rFonts w:ascii="TH SarabunPSK" w:hAnsi="TH SarabunPSK" w:cs="TH SarabunPSK"/>
          <w:sz w:val="32"/>
          <w:szCs w:val="32"/>
          <w:cs/>
        </w:rPr>
        <w:t>ผู้ใช้บริการ</w:t>
      </w:r>
    </w:p>
    <w:p w14:paraId="432F9588" w14:textId="47C31590" w:rsidR="00B85E3D" w:rsidRPr="00BF7900" w:rsidRDefault="003A6528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ขั้นตอนและกระบวนการในการพิสูจน์ตัวตน</w:t>
      </w:r>
    </w:p>
    <w:p w14:paraId="1D0AF78A" w14:textId="0991E3D0" w:rsidR="003A6528" w:rsidRPr="00BF7900" w:rsidRDefault="003A6528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วิธีการและระยะเวลาในการจัดเก็บข้อมูล</w:t>
      </w:r>
    </w:p>
    <w:p w14:paraId="19FBC633" w14:textId="1B223F65" w:rsidR="00B63526" w:rsidRPr="00BF7900" w:rsidRDefault="00B63526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การให้คำแนะนำ ช่องทางการให้ความช่วยเหลือ</w:t>
      </w:r>
      <w:r w:rsidR="00692604" w:rsidRPr="00BF7900">
        <w:rPr>
          <w:rFonts w:ascii="TH SarabunPSK" w:hAnsi="TH SarabunPSK" w:cs="TH SarabunPSK"/>
          <w:sz w:val="32"/>
          <w:szCs w:val="32"/>
          <w:cs/>
        </w:rPr>
        <w:t>ผู้ใช้บริการ</w:t>
      </w:r>
    </w:p>
    <w:p w14:paraId="3EBFDEE4" w14:textId="2DCC188E" w:rsidR="00B63526" w:rsidRPr="00BF7900" w:rsidRDefault="00B63526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การปรับปรุงข้อมูล</w:t>
      </w:r>
      <w:r w:rsidR="00692604" w:rsidRPr="00BF7900">
        <w:rPr>
          <w:rFonts w:ascii="TH SarabunPSK" w:hAnsi="TH SarabunPSK" w:cs="TH SarabunPSK"/>
          <w:sz w:val="32"/>
          <w:szCs w:val="32"/>
          <w:cs/>
        </w:rPr>
        <w:t>ผู้ใช้บริการ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ให้เป็นปัจจุบัน </w:t>
      </w:r>
    </w:p>
    <w:p w14:paraId="3EF3FC26" w14:textId="46E9F16C" w:rsidR="002C2E5E" w:rsidRPr="00BF7900" w:rsidRDefault="002C2E5E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lastRenderedPageBreak/>
        <w:t>กลไกการใช้งานและดูแลข้อมูลชีวมิติ (ถ้ามี)</w:t>
      </w:r>
    </w:p>
    <w:p w14:paraId="52BD0908" w14:textId="48111198" w:rsidR="00CA5AC0" w:rsidRPr="00BF7900" w:rsidRDefault="00CA5AC0" w:rsidP="0037377A">
      <w:pPr>
        <w:pStyle w:val="ListParagraph"/>
        <w:numPr>
          <w:ilvl w:val="0"/>
          <w:numId w:val="26"/>
        </w:numPr>
        <w:spacing w:before="120" w:after="0" w:line="240" w:lineRule="auto"/>
        <w:ind w:left="1080" w:right="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7900">
        <w:rPr>
          <w:rFonts w:ascii="TH SarabunPSK" w:hAnsi="TH SarabunPSK" w:cs="TH SarabunPSK"/>
          <w:b/>
          <w:bCs/>
          <w:sz w:val="32"/>
          <w:szCs w:val="32"/>
          <w:cs/>
        </w:rPr>
        <w:t>บริการออกและบริหารจัดการสิ่งที่ใช้ยืนยันตัวตน</w:t>
      </w:r>
    </w:p>
    <w:p w14:paraId="47E91BE1" w14:textId="66E1C670" w:rsidR="007A2C47" w:rsidRPr="00BF7900" w:rsidRDefault="0091365D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ประเภทและวิธีการออกและบริหารจัดการสิ่งที่ใช้ยืนยันตัวตน </w:t>
      </w:r>
    </w:p>
    <w:p w14:paraId="549CAAC1" w14:textId="29BCD7F2" w:rsidR="00B80F9F" w:rsidRPr="00BF7900" w:rsidRDefault="00B80F9F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คำแนะนำในการใช้งาน การดูแลรักษา</w:t>
      </w:r>
      <w:r w:rsidR="00E7751B" w:rsidRPr="00BF7900">
        <w:rPr>
          <w:rFonts w:ascii="TH SarabunPSK" w:hAnsi="TH SarabunPSK" w:cs="TH SarabunPSK"/>
          <w:sz w:val="32"/>
          <w:szCs w:val="32"/>
          <w:cs/>
        </w:rPr>
        <w:t>สิ่งที่ใช้ยืนยันตัวตน</w:t>
      </w:r>
    </w:p>
    <w:p w14:paraId="39105B0A" w14:textId="77777777" w:rsidR="00CA5AC0" w:rsidRPr="00BF7900" w:rsidRDefault="00CA5AC0" w:rsidP="0037377A">
      <w:pPr>
        <w:pStyle w:val="ListParagraph"/>
        <w:numPr>
          <w:ilvl w:val="0"/>
          <w:numId w:val="26"/>
        </w:numPr>
        <w:spacing w:before="120" w:after="0" w:line="240" w:lineRule="auto"/>
        <w:ind w:left="1080" w:right="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7900">
        <w:rPr>
          <w:rFonts w:ascii="TH SarabunPSK" w:hAnsi="TH SarabunPSK" w:cs="TH SarabunPSK"/>
          <w:b/>
          <w:bCs/>
          <w:sz w:val="32"/>
          <w:szCs w:val="32"/>
          <w:cs/>
        </w:rPr>
        <w:t>บริการยืนยันตัวตน</w:t>
      </w:r>
    </w:p>
    <w:p w14:paraId="2A1F0306" w14:textId="482D81F5" w:rsidR="005C7140" w:rsidRPr="00BF7900" w:rsidRDefault="005C7140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ขั้นตอนและกระบวนการในการยืนยั</w:t>
      </w:r>
      <w:r w:rsidR="00BD288C" w:rsidRPr="00BF7900">
        <w:rPr>
          <w:rFonts w:ascii="TH SarabunPSK" w:hAnsi="TH SarabunPSK" w:cs="TH SarabunPSK"/>
          <w:sz w:val="32"/>
          <w:szCs w:val="32"/>
          <w:cs/>
        </w:rPr>
        <w:t>นตั</w:t>
      </w:r>
      <w:r w:rsidRPr="00BF7900">
        <w:rPr>
          <w:rFonts w:ascii="TH SarabunPSK" w:hAnsi="TH SarabunPSK" w:cs="TH SarabunPSK"/>
          <w:sz w:val="32"/>
          <w:szCs w:val="32"/>
          <w:cs/>
        </w:rPr>
        <w:t>วตน</w:t>
      </w:r>
    </w:p>
    <w:p w14:paraId="574AE27D" w14:textId="6E4E2DD1" w:rsidR="00EB50F6" w:rsidRPr="006E5A09" w:rsidRDefault="00BD288C" w:rsidP="006E5A09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กระบวนการนำส่งข้อมูล</w:t>
      </w:r>
      <w:r w:rsidR="00A97C5D" w:rsidRPr="00BF7900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Pr="00BF7900">
        <w:rPr>
          <w:rFonts w:ascii="TH SarabunPSK" w:hAnsi="TH SarabunPSK" w:cs="TH SarabunPSK"/>
          <w:sz w:val="32"/>
          <w:szCs w:val="32"/>
          <w:cs/>
        </w:rPr>
        <w:t>การยืนยันตัวตน</w:t>
      </w:r>
    </w:p>
    <w:p w14:paraId="3664B1A0" w14:textId="5AA400FF" w:rsidR="00E62E71" w:rsidRPr="00BF7900" w:rsidRDefault="00E715FD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กลไกการเชื่อมโยงและแลกเปลี่ยนข้อมูล</w:t>
      </w:r>
      <w:r w:rsidR="00E62E71" w:rsidRPr="00BF7900">
        <w:rPr>
          <w:rFonts w:ascii="TH SarabunPSK" w:hAnsi="TH SarabunPSK" w:cs="TH SarabunPSK"/>
          <w:sz w:val="32"/>
          <w:szCs w:val="32"/>
          <w:cs/>
        </w:rPr>
        <w:t xml:space="preserve"> และการทดสอบความสอดคล้องของโพรโทคอลที่</w:t>
      </w:r>
      <w:r w:rsidR="00693E7F" w:rsidRPr="00BF7900">
        <w:rPr>
          <w:rFonts w:ascii="TH SarabunPSK" w:hAnsi="TH SarabunPSK" w:cs="TH SarabunPSK"/>
          <w:sz w:val="32"/>
          <w:szCs w:val="32"/>
        </w:rPr>
        <w:br/>
      </w:r>
      <w:r w:rsidR="00E62E71" w:rsidRPr="00BF7900">
        <w:rPr>
          <w:rFonts w:ascii="TH SarabunPSK" w:hAnsi="TH SarabunPSK" w:cs="TH SarabunPSK"/>
          <w:sz w:val="32"/>
          <w:szCs w:val="32"/>
          <w:cs/>
        </w:rPr>
        <w:t>ใช้งาน</w:t>
      </w:r>
    </w:p>
    <w:p w14:paraId="6FA1F437" w14:textId="3DF62BD8" w:rsidR="00FF3F98" w:rsidRPr="00BF7900" w:rsidRDefault="00B42DCE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กลไกการใช้งานและดูแลข้อมูลชีวมิติ (ถ้ามี)</w:t>
      </w:r>
    </w:p>
    <w:p w14:paraId="6FF027CC" w14:textId="512D741D" w:rsidR="0013284A" w:rsidRPr="00BF7900" w:rsidRDefault="00CA5AC0" w:rsidP="0037377A">
      <w:pPr>
        <w:pStyle w:val="ListParagraph"/>
        <w:numPr>
          <w:ilvl w:val="0"/>
          <w:numId w:val="26"/>
        </w:numPr>
        <w:spacing w:before="120" w:after="0" w:line="240" w:lineRule="auto"/>
        <w:ind w:left="1080" w:right="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7900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บริการแลกเปลี่ยนข้อมูลเพื่อการพิสูจน์และยืนยันตัวตนทางดิจิทัลฯ</w:t>
      </w:r>
    </w:p>
    <w:p w14:paraId="78F62DC6" w14:textId="77777777" w:rsidR="002D6F17" w:rsidRPr="00BF7900" w:rsidRDefault="003742BC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กลไกการเชื่อมโยงและแลกเปลี่ยนข้อมูล </w:t>
      </w:r>
    </w:p>
    <w:p w14:paraId="21BA7EA5" w14:textId="1E22153B" w:rsidR="003742BC" w:rsidRPr="00BF7900" w:rsidRDefault="00076A93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การกำหนดโพรโทคอลและข้อกำหนดทางเทคนิคในการเชื่อมต่อของผู้ใช้บริการ</w:t>
      </w:r>
    </w:p>
    <w:p w14:paraId="2EB3D035" w14:textId="58FF4AE6" w:rsidR="007A2C47" w:rsidRPr="00BF7900" w:rsidRDefault="003742BC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กระบวนการเชื่อมต่อของผู้ใช้บริการ และ</w:t>
      </w:r>
      <w:r w:rsidR="005A4DC5" w:rsidRPr="00BF7900">
        <w:rPr>
          <w:rFonts w:ascii="TH SarabunPSK" w:hAnsi="TH SarabunPSK" w:cs="TH SarabunPSK"/>
          <w:sz w:val="32"/>
          <w:szCs w:val="32"/>
          <w:cs/>
        </w:rPr>
        <w:t>แผน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การทดสอบการใช้งาน </w:t>
      </w:r>
    </w:p>
    <w:p w14:paraId="0E94D751" w14:textId="77777777" w:rsidR="002309C0" w:rsidRPr="00BF7900" w:rsidRDefault="00C11336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21" w:name="_Toc131783679"/>
      <w:bookmarkStart w:id="22" w:name="_Toc131785606"/>
      <w:bookmarkStart w:id="23" w:name="_Toc135763081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การเชื่อมโยงระบบการให้บริการกับระบบงานอื่น ๆ ที่เกี่ยวข้อง</w:t>
      </w:r>
      <w:bookmarkEnd w:id="21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 xml:space="preserve"> (ถ้ามี)</w:t>
      </w:r>
      <w:bookmarkEnd w:id="22"/>
      <w:bookmarkEnd w:id="23"/>
    </w:p>
    <w:p w14:paraId="376F4A31" w14:textId="356BF867" w:rsidR="00955098" w:rsidRPr="00BF7900" w:rsidRDefault="002309C0" w:rsidP="0037377A">
      <w:pPr>
        <w:spacing w:line="240" w:lineRule="auto"/>
        <w:ind w:right="26" w:firstLine="72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7900">
        <w:rPr>
          <w:rFonts w:ascii="TH SarabunPSK" w:hAnsi="TH SarabunPSK" w:cs="TH SarabunPSK"/>
          <w:sz w:val="32"/>
          <w:szCs w:val="32"/>
        </w:rPr>
        <w:t>: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แนวทางการเชื่อมโยงกับระบบงานอื่นๆ ที่เกี่ยวข้อง (ทั้งระบบงานภายในและภายนอกองค์กร) พร้อมคำอธิบายประกอบเกี่ยวกับเทคโนโลยีที่ใช้ และการรักษาความมั่นคงปลอดภัย</w:t>
      </w:r>
    </w:p>
    <w:p w14:paraId="38AD4D1A" w14:textId="03A9991D" w:rsidR="009E5240" w:rsidRPr="00BF7900" w:rsidRDefault="0053193B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24" w:name="_Toc131785607"/>
      <w:bookmarkStart w:id="25" w:name="_Toc135763082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มาตร</w:t>
      </w:r>
      <w:r w:rsidR="009E5240" w:rsidRPr="00BF7900">
        <w:rPr>
          <w:rFonts w:ascii="TH SarabunPSK" w:hAnsi="TH SarabunPSK" w:cs="TH SarabunPSK"/>
          <w:color w:val="auto"/>
          <w:sz w:val="32"/>
          <w:szCs w:val="32"/>
          <w:cs/>
        </w:rPr>
        <w:t>การ</w:t>
      </w:r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คุ้มครองข้อมูลส่วนบุคคล</w:t>
      </w:r>
      <w:bookmarkEnd w:id="24"/>
      <w:bookmarkEnd w:id="25"/>
    </w:p>
    <w:p w14:paraId="7F343131" w14:textId="1775D58C" w:rsidR="00B67968" w:rsidRPr="00BF7900" w:rsidRDefault="00FF4FF9" w:rsidP="0037377A">
      <w:pPr>
        <w:pStyle w:val="ListParagraph"/>
        <w:numPr>
          <w:ilvl w:val="0"/>
          <w:numId w:val="37"/>
        </w:numPr>
        <w:spacing w:after="0" w:line="240" w:lineRule="auto"/>
        <w:ind w:left="1080" w:right="26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วิธีการดำเนินการ และผล</w:t>
      </w:r>
      <w:r w:rsidR="00557A45" w:rsidRPr="00BF7900">
        <w:rPr>
          <w:rFonts w:ascii="TH SarabunPSK" w:hAnsi="TH SarabunPSK" w:cs="TH SarabunPSK"/>
          <w:sz w:val="32"/>
          <w:szCs w:val="32"/>
          <w:cs/>
        </w:rPr>
        <w:t>การประเมินผลกระทบด้านการคุ้มครองข้อมูลส่วนบุคคล</w:t>
      </w:r>
      <w:r w:rsidR="00385DB5" w:rsidRPr="00BF7900">
        <w:rPr>
          <w:rFonts w:ascii="TH SarabunPSK" w:hAnsi="TH SarabunPSK" w:cs="TH SarabunPSK"/>
          <w:sz w:val="32"/>
          <w:szCs w:val="32"/>
          <w:cs/>
        </w:rPr>
        <w:t xml:space="preserve"> ซึ่งครอบคลุมกระบวนการ/กิจกรรมที่เกี่ยวข้องกับข้อมูลส่วนบุคคลในระบบการให้บริการ</w:t>
      </w:r>
    </w:p>
    <w:p w14:paraId="1C5B391B" w14:textId="58C4566B" w:rsidR="0053193B" w:rsidRPr="00BF7900" w:rsidRDefault="00557A45" w:rsidP="0037377A">
      <w:pPr>
        <w:pStyle w:val="ListParagraph"/>
        <w:numPr>
          <w:ilvl w:val="0"/>
          <w:numId w:val="37"/>
        </w:numPr>
        <w:spacing w:after="0" w:line="240" w:lineRule="auto"/>
        <w:ind w:left="1080" w:right="26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แนวทางการบริหารจัดการ</w:t>
      </w:r>
      <w:r w:rsidR="006862CB" w:rsidRPr="00BF7900">
        <w:rPr>
          <w:rFonts w:ascii="TH SarabunPSK" w:hAnsi="TH SarabunPSK" w:cs="TH SarabunPSK"/>
          <w:sz w:val="32"/>
          <w:szCs w:val="32"/>
          <w:cs/>
        </w:rPr>
        <w:t xml:space="preserve"> การควบคุมหรือป้องกัน</w:t>
      </w:r>
      <w:r w:rsidR="004F6602" w:rsidRPr="00BF7900">
        <w:rPr>
          <w:rFonts w:ascii="TH SarabunPSK" w:hAnsi="TH SarabunPSK" w:cs="TH SarabunPSK"/>
          <w:sz w:val="32"/>
          <w:szCs w:val="32"/>
          <w:cs/>
        </w:rPr>
        <w:t>เพื่อลดผลกระทบด้านการคุ้มครองข้อมูลส่วนบุคคล</w:t>
      </w:r>
    </w:p>
    <w:p w14:paraId="41BE75FC" w14:textId="364CBAF6" w:rsidR="00A53CCB" w:rsidRPr="00BF7900" w:rsidRDefault="001E247D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26" w:name="_Toc131785608"/>
      <w:bookmarkStart w:id="27" w:name="_Toc135763083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ผลการทดสอบ</w:t>
      </w:r>
      <w:bookmarkEnd w:id="26"/>
      <w:bookmarkEnd w:id="27"/>
    </w:p>
    <w:p w14:paraId="4FA256B1" w14:textId="20079C4E" w:rsidR="001E247D" w:rsidRPr="00BF7900" w:rsidRDefault="00E43B9C" w:rsidP="0037377A">
      <w:pPr>
        <w:pStyle w:val="ListParagraph"/>
        <w:numPr>
          <w:ilvl w:val="0"/>
          <w:numId w:val="29"/>
        </w:numPr>
        <w:spacing w:after="0" w:line="240" w:lineRule="auto"/>
        <w:ind w:left="1354" w:right="26" w:hanging="27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รายงานผลการทดสอบ</w:t>
      </w:r>
      <w:r w:rsidR="001E247D" w:rsidRPr="00BF7900">
        <w:rPr>
          <w:rFonts w:ascii="TH SarabunPSK" w:hAnsi="TH SarabunPSK" w:cs="TH SarabunPSK"/>
          <w:sz w:val="32"/>
          <w:szCs w:val="32"/>
          <w:cs/>
        </w:rPr>
        <w:t>ความสามารถของระบบ</w:t>
      </w:r>
    </w:p>
    <w:p w14:paraId="4C121C3E" w14:textId="696C619E" w:rsidR="00413014" w:rsidRPr="00BF7900" w:rsidRDefault="00E43B9C" w:rsidP="0037377A">
      <w:pPr>
        <w:pStyle w:val="ListParagraph"/>
        <w:numPr>
          <w:ilvl w:val="0"/>
          <w:numId w:val="29"/>
        </w:numPr>
        <w:spacing w:before="120" w:after="0" w:line="240" w:lineRule="auto"/>
        <w:ind w:left="1350" w:right="26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รายงานผลการทดสอบทางเทคนิค</w:t>
      </w:r>
      <w:r w:rsidR="00A62EAA" w:rsidRPr="00BF7900">
        <w:rPr>
          <w:rFonts w:ascii="TH SarabunPSK" w:hAnsi="TH SarabunPSK" w:cs="TH SarabunPSK"/>
          <w:sz w:val="32"/>
          <w:szCs w:val="32"/>
          <w:cs/>
        </w:rPr>
        <w:t>ของระบบและซอฟต์แวร์</w:t>
      </w:r>
    </w:p>
    <w:p w14:paraId="66EA1717" w14:textId="3CB38FD9" w:rsidR="004B3A24" w:rsidRPr="00BF7900" w:rsidRDefault="004B3A24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28" w:name="_Toc131785609"/>
      <w:bookmarkStart w:id="29" w:name="_Toc135763084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บุคคลภายนอกที่เกี่ยวข้องกับระบบการให้บริการ (ถ้ามี)</w:t>
      </w:r>
      <w:bookmarkEnd w:id="28"/>
      <w:bookmarkEnd w:id="29"/>
    </w:p>
    <w:p w14:paraId="3D84C039" w14:textId="77777777" w:rsidR="004B3A24" w:rsidRPr="00BF7900" w:rsidRDefault="004B3A24" w:rsidP="0037377A">
      <w:pPr>
        <w:pStyle w:val="ListParagraph"/>
        <w:spacing w:after="0" w:line="240" w:lineRule="auto"/>
        <w:ind w:right="2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กรณีที่ขอบเขตของการประกอบธุรกิจบริการมีการดำเนินการ ดังนี้</w:t>
      </w:r>
    </w:p>
    <w:p w14:paraId="28CF0FA5" w14:textId="5B90D77C" w:rsidR="004B3A24" w:rsidRPr="00BF7900" w:rsidRDefault="004B3A24" w:rsidP="0037377A">
      <w:pPr>
        <w:pStyle w:val="ListParagraph"/>
        <w:numPr>
          <w:ilvl w:val="0"/>
          <w:numId w:val="27"/>
        </w:numPr>
        <w:spacing w:before="120" w:after="0" w:line="240" w:lineRule="auto"/>
        <w:ind w:left="1080" w:right="26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ใช้บริการ</w:t>
      </w:r>
      <w:r w:rsidR="00372195" w:rsidRPr="00BF7900">
        <w:rPr>
          <w:rFonts w:ascii="TH SarabunPSK" w:hAnsi="TH SarabunPSK" w:cs="TH SarabunPSK"/>
          <w:sz w:val="32"/>
          <w:szCs w:val="32"/>
          <w:cs/>
        </w:rPr>
        <w:t>จ</w:t>
      </w:r>
      <w:r w:rsidRPr="00BF7900">
        <w:rPr>
          <w:rFonts w:ascii="TH SarabunPSK" w:hAnsi="TH SarabunPSK" w:cs="TH SarabunPSK"/>
          <w:sz w:val="32"/>
          <w:szCs w:val="32"/>
          <w:cs/>
        </w:rPr>
        <w:t>ากผู้ให้บริการด้านเทคโนโลยีสารสนเทศ (</w:t>
      </w:r>
      <w:r w:rsidRPr="00BF7900">
        <w:rPr>
          <w:rFonts w:ascii="TH SarabunPSK" w:hAnsi="TH SarabunPSK" w:cs="TH SarabunPSK"/>
          <w:sz w:val="32"/>
          <w:szCs w:val="32"/>
        </w:rPr>
        <w:t>IT outsourcing</w:t>
      </w:r>
      <w:r w:rsidRPr="00BF7900">
        <w:rPr>
          <w:rFonts w:ascii="TH SarabunPSK" w:hAnsi="TH SarabunPSK" w:cs="TH SarabunPSK"/>
          <w:sz w:val="32"/>
          <w:szCs w:val="32"/>
          <w:cs/>
        </w:rPr>
        <w:t>)</w:t>
      </w:r>
    </w:p>
    <w:p w14:paraId="2A97E49D" w14:textId="77777777" w:rsidR="004B3A24" w:rsidRPr="00BF7900" w:rsidRDefault="004B3A24" w:rsidP="0037377A">
      <w:pPr>
        <w:pStyle w:val="ListParagraph"/>
        <w:numPr>
          <w:ilvl w:val="0"/>
          <w:numId w:val="27"/>
        </w:numPr>
        <w:spacing w:before="120" w:after="0" w:line="240" w:lineRule="auto"/>
        <w:ind w:left="1080" w:right="26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เชื่อมต่อระบบเทคโนโลยีสารสนเทศกับบุคคลภายนอก</w:t>
      </w:r>
    </w:p>
    <w:p w14:paraId="1F9B4239" w14:textId="056D041E" w:rsidR="00861523" w:rsidRPr="00BF7900" w:rsidRDefault="004B3A24" w:rsidP="0037377A">
      <w:pPr>
        <w:pStyle w:val="ListParagraph"/>
        <w:numPr>
          <w:ilvl w:val="0"/>
          <w:numId w:val="27"/>
        </w:numPr>
        <w:spacing w:before="120" w:after="0" w:line="240" w:lineRule="auto"/>
        <w:ind w:left="1080" w:right="26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ให้บุคคลภายนอกสามารถเข้าถึงข้อมูลสำคัญ หรือเข้าถึงข้อมูลผู้ใช้บริการของระบบการให้บริการ</w:t>
      </w:r>
    </w:p>
    <w:p w14:paraId="0DFEE9C4" w14:textId="77777777" w:rsidR="004B3A24" w:rsidRPr="00BF7900" w:rsidRDefault="004B3A24" w:rsidP="0037377A">
      <w:pPr>
        <w:pStyle w:val="ListParagraph"/>
        <w:spacing w:before="120" w:after="0" w:line="240" w:lineRule="auto"/>
        <w:ind w:right="26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7900">
        <w:rPr>
          <w:rFonts w:ascii="TH SarabunPSK" w:hAnsi="TH SarabunPSK" w:cs="TH SarabunPSK"/>
          <w:sz w:val="32"/>
          <w:szCs w:val="32"/>
        </w:rPr>
        <w:t>: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ความสัมพันธ์และความเกี่ยวข้องของบุคคลภายนอกกับระบบการให้บริการ</w:t>
      </w:r>
    </w:p>
    <w:p w14:paraId="075AC10C" w14:textId="77777777" w:rsidR="004B3A24" w:rsidRDefault="004B3A24" w:rsidP="0037377A">
      <w:pPr>
        <w:pStyle w:val="ListParagraph"/>
        <w:spacing w:before="120" w:after="0" w:line="240" w:lineRule="auto"/>
        <w:ind w:left="810" w:right="26"/>
        <w:jc w:val="thaiDistribute"/>
        <w:rPr>
          <w:rFonts w:ascii="TH SarabunPSK" w:hAnsi="TH SarabunPSK" w:cs="TH SarabunPSK"/>
          <w:sz w:val="32"/>
          <w:szCs w:val="32"/>
        </w:rPr>
      </w:pPr>
    </w:p>
    <w:p w14:paraId="1ABB05E8" w14:textId="77777777" w:rsidR="0037377A" w:rsidRDefault="0037377A" w:rsidP="0037377A">
      <w:pPr>
        <w:pStyle w:val="ListParagraph"/>
        <w:spacing w:before="120" w:after="0" w:line="240" w:lineRule="auto"/>
        <w:ind w:left="810" w:right="26"/>
        <w:jc w:val="thaiDistribute"/>
        <w:rPr>
          <w:rFonts w:ascii="TH SarabunPSK" w:hAnsi="TH SarabunPSK" w:cs="TH SarabunPSK"/>
          <w:sz w:val="32"/>
          <w:szCs w:val="32"/>
        </w:rPr>
      </w:pPr>
    </w:p>
    <w:p w14:paraId="545C6445" w14:textId="77777777" w:rsidR="00970167" w:rsidRDefault="00970167" w:rsidP="0037377A">
      <w:pPr>
        <w:pStyle w:val="ListParagraph"/>
        <w:spacing w:before="120" w:after="0" w:line="240" w:lineRule="auto"/>
        <w:ind w:left="810" w:right="26"/>
        <w:jc w:val="thaiDistribute"/>
        <w:rPr>
          <w:rFonts w:ascii="TH SarabunPSK" w:hAnsi="TH SarabunPSK" w:cs="TH SarabunPSK"/>
          <w:sz w:val="32"/>
          <w:szCs w:val="32"/>
        </w:rPr>
      </w:pPr>
    </w:p>
    <w:p w14:paraId="53BC3393" w14:textId="77777777" w:rsidR="0037377A" w:rsidRPr="00BF7900" w:rsidRDefault="0037377A" w:rsidP="0037377A">
      <w:pPr>
        <w:pStyle w:val="ListParagraph"/>
        <w:spacing w:before="120" w:after="0" w:line="240" w:lineRule="auto"/>
        <w:ind w:left="810" w:right="26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8"/>
        <w:gridCol w:w="4757"/>
        <w:gridCol w:w="1751"/>
      </w:tblGrid>
      <w:tr w:rsidR="004B3A24" w:rsidRPr="00BF7900" w14:paraId="7A946EE0" w14:textId="77777777">
        <w:tc>
          <w:tcPr>
            <w:tcW w:w="2515" w:type="dxa"/>
            <w:shd w:val="clear" w:color="auto" w:fill="D5DCE4" w:themeFill="text2" w:themeFillTint="33"/>
            <w:vAlign w:val="center"/>
          </w:tcPr>
          <w:p w14:paraId="3FACAFB8" w14:textId="77777777" w:rsidR="004B3A24" w:rsidRPr="00BF7900" w:rsidRDefault="004B3A24" w:rsidP="0037377A">
            <w:pPr>
              <w:spacing w:after="0" w:line="240" w:lineRule="auto"/>
              <w:ind w:right="26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proofErr w:type="spellStart"/>
            <w:r w:rsidRPr="00BF7900">
              <w:rPr>
                <w:rFonts w:ascii="TH SarabunPSK" w:eastAsia="Sarabun" w:hAnsi="TH SarabunPSK" w:cs="TH SarabunPSK"/>
                <w:b/>
                <w:iCs/>
                <w:sz w:val="32"/>
                <w:szCs w:val="32"/>
              </w:rPr>
              <w:lastRenderedPageBreak/>
              <w:t>บุคคลภายนอก</w:t>
            </w:r>
            <w:proofErr w:type="spellEnd"/>
          </w:p>
        </w:tc>
        <w:tc>
          <w:tcPr>
            <w:tcW w:w="4770" w:type="dxa"/>
            <w:shd w:val="clear" w:color="auto" w:fill="D5DCE4" w:themeFill="text2" w:themeFillTint="33"/>
            <w:vAlign w:val="center"/>
          </w:tcPr>
          <w:p w14:paraId="5EDDEED3" w14:textId="77777777" w:rsidR="004B3A24" w:rsidRPr="00BF7900" w:rsidRDefault="004B3A24" w:rsidP="0037377A">
            <w:pPr>
              <w:spacing w:after="0" w:line="240" w:lineRule="auto"/>
              <w:ind w:right="26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proofErr w:type="spellStart"/>
            <w:r w:rsidRPr="00BF7900">
              <w:rPr>
                <w:rFonts w:ascii="TH SarabunPSK" w:eastAsia="Sarabun" w:hAnsi="TH SarabunPSK" w:cs="TH SarabunPSK"/>
                <w:b/>
                <w:iCs/>
                <w:sz w:val="32"/>
                <w:szCs w:val="32"/>
              </w:rPr>
              <w:t>คำอธิบายความเกี่ยวข้องกับ</w:t>
            </w:r>
            <w:proofErr w:type="spellEnd"/>
            <w:r w:rsidRPr="00BF7900">
              <w:rPr>
                <w:rFonts w:ascii="TH SarabunPSK" w:eastAsia="Sarabun" w:hAnsi="TH SarabunPSK" w:cs="TH SarabunPSK"/>
                <w:bCs/>
                <w:i/>
                <w:sz w:val="32"/>
                <w:szCs w:val="32"/>
                <w:cs/>
              </w:rPr>
              <w:t>ระบบการให้บริการ</w:t>
            </w:r>
          </w:p>
        </w:tc>
        <w:tc>
          <w:tcPr>
            <w:tcW w:w="1755" w:type="dxa"/>
            <w:shd w:val="clear" w:color="auto" w:fill="D5DCE4" w:themeFill="text2" w:themeFillTint="33"/>
            <w:vAlign w:val="center"/>
          </w:tcPr>
          <w:p w14:paraId="031FEB59" w14:textId="77777777" w:rsidR="004B3A24" w:rsidRPr="00BF7900" w:rsidRDefault="004B3A24" w:rsidP="0037377A">
            <w:pPr>
              <w:spacing w:after="0" w:line="240" w:lineRule="auto"/>
              <w:ind w:right="26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proofErr w:type="spellStart"/>
            <w:r w:rsidRPr="00BF7900">
              <w:rPr>
                <w:rFonts w:ascii="TH SarabunPSK" w:eastAsia="Sarabun" w:hAnsi="TH SarabunPSK" w:cs="TH SarabunPSK"/>
                <w:b/>
                <w:iCs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B3A24" w:rsidRPr="00BF7900" w14:paraId="2A5E4A05" w14:textId="77777777">
        <w:tc>
          <w:tcPr>
            <w:tcW w:w="2515" w:type="dxa"/>
          </w:tcPr>
          <w:p w14:paraId="2B6E7466" w14:textId="77777777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(</w:t>
            </w: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ตัวอย่าง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) </w:t>
            </w: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บริษัท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ABC</w:t>
            </w:r>
          </w:p>
        </w:tc>
        <w:tc>
          <w:tcPr>
            <w:tcW w:w="4770" w:type="dxa"/>
          </w:tcPr>
          <w:p w14:paraId="4774428C" w14:textId="48409AF2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iCs/>
                <w:sz w:val="32"/>
                <w:szCs w:val="32"/>
              </w:rPr>
            </w:pP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ให้บริการ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Data </w:t>
            </w:r>
            <w:r w:rsidR="0057367C"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c</w:t>
            </w:r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enter B</w:t>
            </w:r>
          </w:p>
        </w:tc>
        <w:tc>
          <w:tcPr>
            <w:tcW w:w="1755" w:type="dxa"/>
          </w:tcPr>
          <w:p w14:paraId="5229D85D" w14:textId="77777777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4B3A24" w:rsidRPr="00BF7900" w14:paraId="0E105B86" w14:textId="77777777">
        <w:tc>
          <w:tcPr>
            <w:tcW w:w="2515" w:type="dxa"/>
          </w:tcPr>
          <w:p w14:paraId="7E4A5A4F" w14:textId="77777777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(</w:t>
            </w: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ตัวอย่าง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) </w:t>
            </w: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บริษัท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DEF</w:t>
            </w:r>
          </w:p>
        </w:tc>
        <w:tc>
          <w:tcPr>
            <w:tcW w:w="4770" w:type="dxa"/>
          </w:tcPr>
          <w:p w14:paraId="05778742" w14:textId="7184FEAB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ให้บริการ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Network </w:t>
            </w:r>
            <w:r w:rsidR="0057367C"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l</w:t>
            </w:r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ink</w:t>
            </w:r>
          </w:p>
        </w:tc>
        <w:tc>
          <w:tcPr>
            <w:tcW w:w="1755" w:type="dxa"/>
          </w:tcPr>
          <w:p w14:paraId="558C9A82" w14:textId="77777777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4B3A24" w:rsidRPr="00BF7900" w14:paraId="3C5BD650" w14:textId="77777777">
        <w:tc>
          <w:tcPr>
            <w:tcW w:w="2515" w:type="dxa"/>
          </w:tcPr>
          <w:p w14:paraId="2493E58B" w14:textId="77777777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(</w:t>
            </w: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ตัวอย่าง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) </w:t>
            </w: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บริษัท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QRS</w:t>
            </w:r>
          </w:p>
        </w:tc>
        <w:tc>
          <w:tcPr>
            <w:tcW w:w="4770" w:type="dxa"/>
          </w:tcPr>
          <w:p w14:paraId="58D9D25F" w14:textId="162ACE46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ให้บริกา</w:t>
            </w:r>
            <w:proofErr w:type="spellEnd"/>
            <w:r w:rsidRPr="00BF7900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รพัฒนา</w:t>
            </w: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และบำรุงรักษาซอฟต์แวร์ระบบ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Facial </w:t>
            </w:r>
            <w:r w:rsidR="0057367C"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r</w:t>
            </w:r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ecognition</w:t>
            </w:r>
          </w:p>
        </w:tc>
        <w:tc>
          <w:tcPr>
            <w:tcW w:w="1755" w:type="dxa"/>
          </w:tcPr>
          <w:p w14:paraId="37686E4A" w14:textId="77777777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4B3A24" w:rsidRPr="00BF7900" w14:paraId="4137DD00" w14:textId="77777777">
        <w:tc>
          <w:tcPr>
            <w:tcW w:w="2515" w:type="dxa"/>
          </w:tcPr>
          <w:p w14:paraId="2A399534" w14:textId="77777777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(</w:t>
            </w: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ตัวอย่าง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) </w:t>
            </w: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บริษัท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XYZ</w:t>
            </w:r>
          </w:p>
        </w:tc>
        <w:tc>
          <w:tcPr>
            <w:tcW w:w="4770" w:type="dxa"/>
          </w:tcPr>
          <w:p w14:paraId="7E1DB312" w14:textId="1A36A3E2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proofErr w:type="spellStart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ให้บริการ</w:t>
            </w:r>
            <w:proofErr w:type="spellEnd"/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Security </w:t>
            </w:r>
            <w:r w:rsidR="00873298"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o</w:t>
            </w:r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peration </w:t>
            </w:r>
            <w:r w:rsidR="00873298"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c</w:t>
            </w:r>
            <w:r w:rsidRPr="00BF7900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enter</w:t>
            </w:r>
          </w:p>
        </w:tc>
        <w:tc>
          <w:tcPr>
            <w:tcW w:w="1755" w:type="dxa"/>
          </w:tcPr>
          <w:p w14:paraId="546BA8CF" w14:textId="77777777" w:rsidR="004B3A24" w:rsidRPr="00BF7900" w:rsidRDefault="004B3A24" w:rsidP="0037377A">
            <w:pPr>
              <w:spacing w:after="0" w:line="240" w:lineRule="auto"/>
              <w:ind w:right="26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14:paraId="082AD9EF" w14:textId="77777777" w:rsidR="0099691D" w:rsidRPr="00BF7900" w:rsidRDefault="0099691D" w:rsidP="0037377A">
      <w:pPr>
        <w:spacing w:line="240" w:lineRule="auto"/>
        <w:ind w:right="26"/>
        <w:rPr>
          <w:rFonts w:ascii="TH SarabunPSK" w:hAnsi="TH SarabunPSK" w:cs="TH SarabunPSK"/>
          <w:sz w:val="32"/>
          <w:szCs w:val="32"/>
        </w:rPr>
      </w:pPr>
    </w:p>
    <w:p w14:paraId="44F966D5" w14:textId="3D39D5EB" w:rsidR="0013284A" w:rsidRPr="00BF7900" w:rsidRDefault="00EC0E77" w:rsidP="0037377A">
      <w:pPr>
        <w:pStyle w:val="Heading2"/>
        <w:numPr>
          <w:ilvl w:val="0"/>
          <w:numId w:val="20"/>
        </w:numPr>
        <w:spacing w:line="240" w:lineRule="auto"/>
        <w:ind w:left="360" w:right="26"/>
        <w:rPr>
          <w:rFonts w:ascii="TH SarabunPSK" w:hAnsi="TH SarabunPSK" w:cs="TH SarabunPSK"/>
          <w:color w:val="auto"/>
          <w:sz w:val="32"/>
          <w:szCs w:val="32"/>
        </w:rPr>
      </w:pPr>
      <w:bookmarkStart w:id="30" w:name="_Toc131785610"/>
      <w:bookmarkStart w:id="31" w:name="_Toc135763085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ระบบหรือกระบวนงานในการกำกับดูแลการปฏิบัติงาน (</w:t>
      </w:r>
      <w:r w:rsidR="00705A15" w:rsidRPr="00BF7900">
        <w:rPr>
          <w:rFonts w:ascii="TH SarabunPSK" w:hAnsi="TH SarabunPSK" w:cs="TH SarabunPSK"/>
          <w:color w:val="auto"/>
          <w:sz w:val="32"/>
          <w:szCs w:val="32"/>
        </w:rPr>
        <w:t>c</w:t>
      </w:r>
      <w:r w:rsidRPr="00BF7900">
        <w:rPr>
          <w:rFonts w:ascii="TH SarabunPSK" w:hAnsi="TH SarabunPSK" w:cs="TH SarabunPSK"/>
          <w:color w:val="auto"/>
          <w:sz w:val="32"/>
          <w:szCs w:val="32"/>
        </w:rPr>
        <w:t>ompliance</w:t>
      </w:r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bookmarkEnd w:id="30"/>
      <w:bookmarkEnd w:id="31"/>
    </w:p>
    <w:p w14:paraId="6141DB6A" w14:textId="77777777" w:rsidR="00621D8B" w:rsidRPr="00BF7900" w:rsidRDefault="00621D8B" w:rsidP="0037377A">
      <w:pPr>
        <w:pStyle w:val="ListParagraph"/>
        <w:numPr>
          <w:ilvl w:val="0"/>
          <w:numId w:val="34"/>
        </w:numPr>
        <w:spacing w:after="0" w:line="240" w:lineRule="auto"/>
        <w:ind w:left="720"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แสดงสายการบังคับบัญชาของฝ่ายงานกำกับดูแลการปฏิบัติงาน (</w:t>
      </w:r>
      <w:r w:rsidRPr="00BF7900">
        <w:rPr>
          <w:rFonts w:ascii="TH SarabunPSK" w:hAnsi="TH SarabunPSK" w:cs="TH SarabunPSK"/>
          <w:sz w:val="32"/>
          <w:szCs w:val="32"/>
        </w:rPr>
        <w:t>compliance</w:t>
      </w:r>
      <w:r w:rsidRPr="00BF7900">
        <w:rPr>
          <w:rFonts w:ascii="TH SarabunPSK" w:hAnsi="TH SarabunPSK" w:cs="TH SarabunPSK"/>
          <w:sz w:val="32"/>
          <w:szCs w:val="32"/>
          <w:cs/>
        </w:rPr>
        <w:t>)</w:t>
      </w:r>
    </w:p>
    <w:p w14:paraId="4011FEC6" w14:textId="7E4BB61E" w:rsidR="00621D8B" w:rsidRPr="00BF7900" w:rsidRDefault="00621D8B" w:rsidP="004B72CD">
      <w:pPr>
        <w:pStyle w:val="ListParagraph"/>
        <w:numPr>
          <w:ilvl w:val="0"/>
          <w:numId w:val="34"/>
        </w:numPr>
        <w:spacing w:after="0" w:line="240" w:lineRule="auto"/>
        <w:ind w:left="720" w:right="26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อธิบายขอบเขตหน้าที่ของส่วนงานกำกับดูแลการปฏิบัติงาน วิธีการหรือขั้นตอนปฏิบัติงาน </w:t>
      </w:r>
      <w:r w:rsidR="004B72CD">
        <w:rPr>
          <w:rFonts w:ascii="TH SarabunPSK" w:hAnsi="TH SarabunPSK" w:cs="TH SarabunPSK"/>
          <w:sz w:val="32"/>
          <w:szCs w:val="32"/>
          <w:cs/>
        </w:rPr>
        <w:br/>
      </w:r>
      <w:r w:rsidRPr="00BF7900">
        <w:rPr>
          <w:rFonts w:ascii="TH SarabunPSK" w:hAnsi="TH SarabunPSK" w:cs="TH SarabunPSK"/>
          <w:sz w:val="32"/>
          <w:szCs w:val="32"/>
          <w:cs/>
        </w:rPr>
        <w:t>ความรับผิดชอบและการดำเนินการกรณีตรวจพบกรณีการกระทำผิดและการรายงานต่อหน่วยงานกำกับดูแลหรือผู้ที่เกี่ยวข้อง</w:t>
      </w:r>
    </w:p>
    <w:p w14:paraId="5AFD5CE3" w14:textId="382B6446" w:rsidR="0013284A" w:rsidRPr="00BF7900" w:rsidRDefault="00621D8B" w:rsidP="0037377A">
      <w:pPr>
        <w:pStyle w:val="ListParagraph"/>
        <w:numPr>
          <w:ilvl w:val="0"/>
          <w:numId w:val="34"/>
        </w:numPr>
        <w:spacing w:after="0" w:line="240" w:lineRule="auto"/>
        <w:ind w:left="720"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แผนการตรวจสอบ</w:t>
      </w:r>
    </w:p>
    <w:p w14:paraId="08E925CB" w14:textId="77777777" w:rsidR="00621D8B" w:rsidRPr="00BF7900" w:rsidRDefault="00621D8B" w:rsidP="0037377A">
      <w:pPr>
        <w:pStyle w:val="Heading2"/>
        <w:numPr>
          <w:ilvl w:val="0"/>
          <w:numId w:val="20"/>
        </w:numPr>
        <w:spacing w:line="240" w:lineRule="auto"/>
        <w:ind w:left="360" w:right="26"/>
        <w:rPr>
          <w:rFonts w:ascii="TH SarabunPSK" w:hAnsi="TH SarabunPSK" w:cs="TH SarabunPSK"/>
          <w:color w:val="auto"/>
          <w:sz w:val="32"/>
          <w:szCs w:val="32"/>
        </w:rPr>
      </w:pPr>
      <w:bookmarkStart w:id="32" w:name="_Toc131785611"/>
      <w:bookmarkStart w:id="33" w:name="_Toc135763086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มาตรการคุ้มครองผู้ใช้บริการ</w:t>
      </w:r>
      <w:bookmarkEnd w:id="32"/>
      <w:bookmarkEnd w:id="33"/>
    </w:p>
    <w:p w14:paraId="735B9191" w14:textId="77777777" w:rsidR="00621D8B" w:rsidRPr="00BF7900" w:rsidRDefault="00621D8B" w:rsidP="004B72CD">
      <w:pPr>
        <w:pStyle w:val="ListParagraph"/>
        <w:spacing w:after="0" w:line="240" w:lineRule="auto"/>
        <w:ind w:left="360" w:right="2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7900">
        <w:rPr>
          <w:rFonts w:ascii="TH SarabunPSK" w:hAnsi="TH SarabunPSK" w:cs="TH SarabunPSK"/>
          <w:sz w:val="32"/>
          <w:szCs w:val="32"/>
        </w:rPr>
        <w:t>: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รายละเอียด ขั้นตอน และการปฏิบัติงาน ซึ่งมีการวางแผนและกำหนดแนวทางสอดคล้องตามหลักเกณฑ์การคุ้มครองผู้ใช้บริการ การเปิดเผยข้อมูลเกี่ยวกับการให้บริการ และมาตรการบรรเทาความเสียหายและการชดใช้หรือเยียวยาผู้ได้รับความเสียหายจากการประกอบธุรกิจ โดยนำส่งเอกสารข้อตกลงในการใช้บริการ/สัญญาฉบับเต็มเป็นเอกสารแนบ</w:t>
      </w:r>
    </w:p>
    <w:p w14:paraId="238435FF" w14:textId="2ECD922D" w:rsidR="00621D8B" w:rsidRPr="00BF7900" w:rsidRDefault="00621D8B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34" w:name="_Toc131785612"/>
      <w:bookmarkStart w:id="35" w:name="_Toc135763087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ข้อตกลงเกี่ยวกับการใช้บริการ</w:t>
      </w:r>
      <w:bookmarkEnd w:id="34"/>
      <w:bookmarkEnd w:id="35"/>
    </w:p>
    <w:p w14:paraId="1AEC6A0E" w14:textId="77777777" w:rsidR="00621D8B" w:rsidRPr="00BF7900" w:rsidRDefault="00621D8B" w:rsidP="004B72CD">
      <w:pPr>
        <w:pStyle w:val="ListParagraph"/>
        <w:numPr>
          <w:ilvl w:val="0"/>
          <w:numId w:val="32"/>
        </w:numPr>
        <w:spacing w:after="0" w:line="240" w:lineRule="auto"/>
        <w:ind w:left="994" w:right="26" w:hanging="27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ช่องทางการเปิดเผยข้อมูลเกี่ยวกับการให้บริการ และช่องทางที่ผู้ให้บริการสามารถติดต่อสื่อสารกับผู้ให้บริการได้</w:t>
      </w:r>
    </w:p>
    <w:p w14:paraId="7AAD50A8" w14:textId="77777777" w:rsidR="00621D8B" w:rsidRPr="00BF7900" w:rsidRDefault="00621D8B" w:rsidP="004B72CD">
      <w:pPr>
        <w:pStyle w:val="ListParagraph"/>
        <w:numPr>
          <w:ilvl w:val="0"/>
          <w:numId w:val="32"/>
        </w:numPr>
        <w:spacing w:after="0" w:line="240" w:lineRule="auto"/>
        <w:ind w:left="994" w:right="26" w:hanging="27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กระบวนการ/ขั้นตอนในการพิจารณาความเสียหาย และกระบวนการชดใช้เยียวยา </w:t>
      </w:r>
    </w:p>
    <w:p w14:paraId="4CC6FD1D" w14:textId="4DC6DFEE" w:rsidR="00621D8B" w:rsidRPr="00BF7900" w:rsidRDefault="00621D8B" w:rsidP="004B72CD">
      <w:pPr>
        <w:pStyle w:val="ListParagraph"/>
        <w:numPr>
          <w:ilvl w:val="0"/>
          <w:numId w:val="32"/>
        </w:numPr>
        <w:spacing w:after="0" w:line="240" w:lineRule="auto"/>
        <w:ind w:left="994" w:right="26" w:hanging="27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สรุปข้อตกลงกับผู้ใช้บริการในส่วนที่เกี่ยวข้องกับความเสียหายที่อาจเกิดขึ้น รวมถึงขอบเขต หรือเงื่อนไขจำกัดความรับผิด</w:t>
      </w:r>
    </w:p>
    <w:p w14:paraId="37CA0BE9" w14:textId="6CFFD4D8" w:rsidR="00EC0E77" w:rsidRPr="00BF7900" w:rsidRDefault="00EC0E77" w:rsidP="0037377A">
      <w:pPr>
        <w:pStyle w:val="Heading3"/>
        <w:numPr>
          <w:ilvl w:val="1"/>
          <w:numId w:val="20"/>
        </w:numPr>
        <w:spacing w:line="240" w:lineRule="auto"/>
        <w:ind w:left="720" w:right="26" w:hanging="360"/>
        <w:rPr>
          <w:rFonts w:ascii="TH SarabunPSK" w:hAnsi="TH SarabunPSK" w:cs="TH SarabunPSK"/>
          <w:color w:val="auto"/>
          <w:sz w:val="32"/>
          <w:szCs w:val="32"/>
        </w:rPr>
      </w:pPr>
      <w:bookmarkStart w:id="36" w:name="_Toc131785613"/>
      <w:bookmarkStart w:id="37" w:name="_Toc135763088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ระบบการ</w:t>
      </w:r>
      <w:r w:rsidR="00183889" w:rsidRPr="00BF7900">
        <w:rPr>
          <w:rFonts w:ascii="TH SarabunPSK" w:hAnsi="TH SarabunPSK" w:cs="TH SarabunPSK"/>
          <w:color w:val="auto"/>
          <w:sz w:val="32"/>
          <w:szCs w:val="32"/>
          <w:cs/>
        </w:rPr>
        <w:t>บริการจัดการเรื่อง</w:t>
      </w:r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ร้องเรียน</w:t>
      </w:r>
      <w:bookmarkEnd w:id="36"/>
      <w:bookmarkEnd w:id="37"/>
      <w:r w:rsidRPr="00BF790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6464680E" w14:textId="2B9D4ABF" w:rsidR="00470A27" w:rsidRPr="00BF7900" w:rsidRDefault="00470A27" w:rsidP="0037377A">
      <w:pPr>
        <w:pStyle w:val="ListParagraph"/>
        <w:numPr>
          <w:ilvl w:val="0"/>
          <w:numId w:val="35"/>
        </w:numPr>
        <w:spacing w:after="0" w:line="240" w:lineRule="auto"/>
        <w:ind w:left="994" w:right="26" w:hanging="274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ช่องทางการรับเรื่องร้องเรียน</w:t>
      </w:r>
    </w:p>
    <w:p w14:paraId="78B9272B" w14:textId="72208392" w:rsidR="00470A27" w:rsidRPr="00BF7900" w:rsidRDefault="00470A27" w:rsidP="0037377A">
      <w:pPr>
        <w:pStyle w:val="ListParagraph"/>
        <w:numPr>
          <w:ilvl w:val="0"/>
          <w:numId w:val="35"/>
        </w:numPr>
        <w:spacing w:after="0" w:line="240" w:lineRule="auto"/>
        <w:ind w:left="994" w:right="26" w:hanging="274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ผู้รับผิดชอบหรือดำเนินการจัดการแก้ไขปัญหาเรื่องร้องเรียน</w:t>
      </w:r>
    </w:p>
    <w:p w14:paraId="1A8E8B63" w14:textId="1FCC5C7A" w:rsidR="00A27307" w:rsidRPr="00BF7900" w:rsidRDefault="00621D8B" w:rsidP="0037377A">
      <w:pPr>
        <w:pStyle w:val="ListParagraph"/>
        <w:numPr>
          <w:ilvl w:val="0"/>
          <w:numId w:val="35"/>
        </w:numPr>
        <w:spacing w:after="0" w:line="240" w:lineRule="auto"/>
        <w:ind w:left="994" w:right="26" w:hanging="274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แนวทาง/ขั้นตอนการจัดการแก้ไขปัญหาหรือ</w:t>
      </w:r>
      <w:r w:rsidR="00F705E5" w:rsidRPr="00BF7900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F7900">
        <w:rPr>
          <w:rFonts w:ascii="TH SarabunPSK" w:hAnsi="TH SarabunPSK" w:cs="TH SarabunPSK"/>
          <w:sz w:val="32"/>
          <w:szCs w:val="32"/>
          <w:cs/>
        </w:rPr>
        <w:t>ร้องเรียน</w:t>
      </w:r>
    </w:p>
    <w:p w14:paraId="6E11DA73" w14:textId="3722C6EF" w:rsidR="00A27307" w:rsidRPr="00BF7900" w:rsidRDefault="00A96792" w:rsidP="0037377A">
      <w:pPr>
        <w:pStyle w:val="Heading2"/>
        <w:numPr>
          <w:ilvl w:val="0"/>
          <w:numId w:val="20"/>
        </w:numPr>
        <w:spacing w:line="240" w:lineRule="auto"/>
        <w:ind w:left="360" w:right="26"/>
        <w:rPr>
          <w:rFonts w:ascii="TH SarabunPSK" w:hAnsi="TH SarabunPSK" w:cs="TH SarabunPSK"/>
          <w:color w:val="auto"/>
          <w:sz w:val="32"/>
          <w:szCs w:val="32"/>
        </w:rPr>
      </w:pPr>
      <w:bookmarkStart w:id="38" w:name="_Toc131783686"/>
      <w:bookmarkStart w:id="39" w:name="_Toc131785614"/>
      <w:bookmarkStart w:id="40" w:name="_Toc135763089"/>
      <w:r w:rsidRPr="00BF7900">
        <w:rPr>
          <w:rFonts w:ascii="TH SarabunPSK" w:hAnsi="TH SarabunPSK" w:cs="TH SarabunPSK"/>
          <w:color w:val="auto"/>
          <w:sz w:val="32"/>
          <w:szCs w:val="32"/>
          <w:cs/>
        </w:rPr>
        <w:t>การใช้บริการจากผู้รับดำเนินการแทน (ถ้ามี)</w:t>
      </w:r>
      <w:bookmarkEnd w:id="38"/>
      <w:bookmarkEnd w:id="39"/>
      <w:bookmarkEnd w:id="40"/>
    </w:p>
    <w:p w14:paraId="41D35A3E" w14:textId="77777777" w:rsidR="003E4910" w:rsidRPr="00BF7900" w:rsidRDefault="003E4910" w:rsidP="004B72CD">
      <w:pPr>
        <w:pStyle w:val="ListParagraph"/>
        <w:spacing w:after="0" w:line="240" w:lineRule="auto"/>
        <w:ind w:left="0" w:right="26" w:firstLine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ในกรณีที่มีการใช้บริการจากผู้รับดำเนินการแทนสำหรับการเก็บรวบรวมหรือเก็บรักษาข้อมูลเกี่ยวกับการให้บริการระบบการพิสูจน์และยืนยันตัวตนทางดิจิทัล</w:t>
      </w:r>
      <w:r w:rsidRPr="00BF7900">
        <w:rPr>
          <w:rFonts w:ascii="TH SarabunPSK" w:hAnsi="TH SarabunPSK" w:cs="TH SarabunPSK"/>
          <w:sz w:val="32"/>
          <w:szCs w:val="32"/>
        </w:rPr>
        <w:t xml:space="preserve"> </w:t>
      </w:r>
    </w:p>
    <w:p w14:paraId="6439D9F5" w14:textId="77777777" w:rsidR="003E4910" w:rsidRDefault="003E4910" w:rsidP="004B72CD">
      <w:pPr>
        <w:pStyle w:val="ListParagraph"/>
        <w:spacing w:after="0" w:line="240" w:lineRule="auto"/>
        <w:ind w:left="0" w:right="26" w:firstLine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7900">
        <w:rPr>
          <w:rFonts w:ascii="TH SarabunPSK" w:hAnsi="TH SarabunPSK" w:cs="TH SarabunPSK"/>
          <w:sz w:val="32"/>
          <w:szCs w:val="32"/>
        </w:rPr>
        <w:t>:</w:t>
      </w:r>
      <w:r w:rsidRPr="00BF7900">
        <w:rPr>
          <w:rFonts w:ascii="TH SarabunPSK" w:hAnsi="TH SarabunPSK" w:cs="TH SarabunPSK"/>
          <w:sz w:val="32"/>
          <w:szCs w:val="32"/>
          <w:cs/>
        </w:rPr>
        <w:t xml:space="preserve"> รายละเอียด ขั้นตอน และการปฏิบัติงาน ซึ่งมีการวางแผนและกำหนดแนวทางสอดคล้องตามหลักเกณฑ์การใช้บริการจากผู้รับดำเนินการแทน อย่างน้อยครอบคลุมรายละเอียดดังนี้</w:t>
      </w:r>
    </w:p>
    <w:p w14:paraId="034D6436" w14:textId="77777777" w:rsidR="004B72CD" w:rsidRDefault="004B72CD" w:rsidP="004B72CD">
      <w:pPr>
        <w:pStyle w:val="ListParagraph"/>
        <w:spacing w:after="0" w:line="240" w:lineRule="auto"/>
        <w:ind w:left="0" w:right="26" w:firstLine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22BC92D" w14:textId="77777777" w:rsidR="00970167" w:rsidRPr="00BF7900" w:rsidRDefault="00970167" w:rsidP="004B72CD">
      <w:pPr>
        <w:pStyle w:val="ListParagraph"/>
        <w:spacing w:after="0" w:line="240" w:lineRule="auto"/>
        <w:ind w:left="0" w:right="26" w:firstLine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1A6B7941" w14:textId="77777777" w:rsidR="003E4910" w:rsidRPr="00BF7900" w:rsidRDefault="003E4910" w:rsidP="0037377A">
      <w:pPr>
        <w:pStyle w:val="ListParagraph"/>
        <w:numPr>
          <w:ilvl w:val="0"/>
          <w:numId w:val="39"/>
        </w:numPr>
        <w:spacing w:after="0" w:line="240" w:lineRule="auto"/>
        <w:ind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รายละเอียดของขอบเขตการใช้บริการ</w:t>
      </w:r>
    </w:p>
    <w:p w14:paraId="28175FA6" w14:textId="77777777" w:rsidR="003E4910" w:rsidRPr="00BF7900" w:rsidRDefault="003E4910" w:rsidP="0037377A">
      <w:pPr>
        <w:pStyle w:val="ListParagraph"/>
        <w:numPr>
          <w:ilvl w:val="0"/>
          <w:numId w:val="39"/>
        </w:numPr>
        <w:spacing w:after="0" w:line="240" w:lineRule="auto"/>
        <w:ind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แนวทางการบริหารจัดการความเสี่ยงในการใช้บริการจากผู้รับดำเนินการแทน </w:t>
      </w:r>
    </w:p>
    <w:p w14:paraId="23BD1D27" w14:textId="77777777" w:rsidR="003E4910" w:rsidRPr="00BF7900" w:rsidRDefault="003E4910" w:rsidP="0037377A">
      <w:pPr>
        <w:pStyle w:val="ListParagraph"/>
        <w:numPr>
          <w:ilvl w:val="0"/>
          <w:numId w:val="39"/>
        </w:numPr>
        <w:spacing w:after="0" w:line="240" w:lineRule="auto"/>
        <w:ind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การคัดเลือกผู้รับดำเนินการแทน </w:t>
      </w:r>
    </w:p>
    <w:p w14:paraId="29141D56" w14:textId="77777777" w:rsidR="003E4910" w:rsidRPr="00BF7900" w:rsidRDefault="003E4910" w:rsidP="0037377A">
      <w:pPr>
        <w:pStyle w:val="ListParagraph"/>
        <w:numPr>
          <w:ilvl w:val="0"/>
          <w:numId w:val="39"/>
        </w:numPr>
        <w:spacing w:after="0" w:line="240" w:lineRule="auto"/>
        <w:ind w:right="26"/>
        <w:contextualSpacing w:val="0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 xml:space="preserve">หน้าที่ ความรับผิดชอบ และสัญญาหรือข้อตกลงระหว่างกัน ซึ่งครอบคลุมแผนรองรับการดำเนินธุรกิจอย่างต่อเนื่อง การติดตามตรวจสอบและประเมินประสิทธิภาพการปฏิบัติงาน และความรับผิดชอบกรณีเกิดปัญหาหรือข้อขัดข้องในการให้บริการ </w:t>
      </w:r>
    </w:p>
    <w:p w14:paraId="581C4F6B" w14:textId="212A5C39" w:rsidR="00A96792" w:rsidRPr="00BF7900" w:rsidRDefault="00194D65" w:rsidP="0037377A">
      <w:pPr>
        <w:spacing w:after="0" w:line="240" w:lineRule="auto"/>
        <w:ind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>โดยนำส่งเอกสาร</w:t>
      </w:r>
      <w:r w:rsidR="00500F59" w:rsidRPr="00BF7900">
        <w:rPr>
          <w:rFonts w:ascii="TH SarabunPSK" w:hAnsi="TH SarabunPSK" w:cs="TH SarabunPSK"/>
          <w:sz w:val="32"/>
          <w:szCs w:val="32"/>
          <w:cs/>
        </w:rPr>
        <w:t>สำเนา</w:t>
      </w:r>
      <w:r w:rsidRPr="00BF7900">
        <w:rPr>
          <w:rFonts w:ascii="TH SarabunPSK" w:hAnsi="TH SarabunPSK" w:cs="TH SarabunPSK"/>
          <w:sz w:val="32"/>
          <w:szCs w:val="32"/>
          <w:cs/>
        </w:rPr>
        <w:t>ข้อตกลงในการใช้บริการ/สัญญาฉบับเต็มเป็นเอกสารแนบ</w:t>
      </w:r>
    </w:p>
    <w:p w14:paraId="77EACE75" w14:textId="77777777" w:rsidR="00BD40E7" w:rsidRPr="00CB70F1" w:rsidRDefault="00BD40E7" w:rsidP="0037377A">
      <w:pPr>
        <w:pStyle w:val="Heading1"/>
        <w:shd w:val="clear" w:color="auto" w:fill="FBE4D5" w:themeFill="accent2" w:themeFillTint="33"/>
        <w:tabs>
          <w:tab w:val="left" w:pos="1260"/>
        </w:tabs>
        <w:spacing w:line="240" w:lineRule="auto"/>
        <w:ind w:right="26"/>
        <w:rPr>
          <w:rFonts w:ascii="TH SarabunPSK" w:hAnsi="TH SarabunPSK" w:cs="TH SarabunPSK"/>
          <w:color w:val="auto"/>
          <w:sz w:val="36"/>
          <w:szCs w:val="36"/>
        </w:rPr>
      </w:pPr>
      <w:bookmarkStart w:id="41" w:name="_Toc131785615"/>
      <w:bookmarkStart w:id="42" w:name="_Toc135763090"/>
      <w:bookmarkStart w:id="43" w:name="_Toc36826734"/>
      <w:r w:rsidRPr="00CB70F1">
        <w:rPr>
          <w:rFonts w:ascii="TH SarabunPSK" w:hAnsi="TH SarabunPSK" w:cs="TH SarabunPSK"/>
          <w:color w:val="auto"/>
          <w:sz w:val="36"/>
          <w:szCs w:val="36"/>
          <w:cs/>
        </w:rPr>
        <w:t xml:space="preserve">ส่วนที่ 3 </w:t>
      </w:r>
      <w:r w:rsidRPr="00CB70F1">
        <w:rPr>
          <w:rFonts w:ascii="TH SarabunPSK" w:hAnsi="TH SarabunPSK" w:cs="TH SarabunPSK"/>
          <w:color w:val="auto"/>
          <w:sz w:val="36"/>
          <w:szCs w:val="36"/>
        </w:rPr>
        <w:t xml:space="preserve">: </w:t>
      </w:r>
      <w:r w:rsidRPr="00CB70F1">
        <w:rPr>
          <w:rFonts w:ascii="TH SarabunPSK" w:hAnsi="TH SarabunPSK" w:cs="TH SarabunPSK"/>
          <w:color w:val="auto"/>
          <w:sz w:val="36"/>
          <w:szCs w:val="36"/>
          <w:cs/>
        </w:rPr>
        <w:t>การรับรองความถูกต้องครบถ้วนของข้อมูล</w:t>
      </w:r>
      <w:bookmarkEnd w:id="41"/>
      <w:bookmarkEnd w:id="42"/>
    </w:p>
    <w:p w14:paraId="05FF57AB" w14:textId="3CA7CD81" w:rsidR="00BD40E7" w:rsidRPr="00BF7900" w:rsidRDefault="00BD40E7" w:rsidP="0037377A">
      <w:pPr>
        <w:spacing w:before="240" w:after="120" w:line="240" w:lineRule="auto"/>
        <w:ind w:right="26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F7900">
        <w:rPr>
          <w:rFonts w:ascii="TH SarabunPSK" w:hAnsi="TH SarabunPSK" w:cs="TH SarabunPSK"/>
          <w:spacing w:val="-4"/>
          <w:sz w:val="32"/>
          <w:szCs w:val="32"/>
          <w:cs/>
        </w:rPr>
        <w:t>บริษัทได้สอบทานข้อมูลในแบบฟอร์มนำส่งข้อมูล</w:t>
      </w:r>
      <w:r w:rsidR="00A5037D" w:rsidRPr="00BF7900">
        <w:rPr>
          <w:rFonts w:ascii="TH SarabunPSK" w:hAnsi="TH SarabunPSK" w:cs="TH SarabunPSK"/>
          <w:spacing w:val="-4"/>
          <w:sz w:val="32"/>
          <w:szCs w:val="32"/>
          <w:cs/>
        </w:rPr>
        <w:t>แสดงความพร้อมของระบบงานในการเริ่ม</w:t>
      </w:r>
      <w:r w:rsidRPr="00BF7900">
        <w:rPr>
          <w:rFonts w:ascii="TH SarabunPSK" w:hAnsi="TH SarabunPSK" w:cs="TH SarabunPSK"/>
          <w:spacing w:val="-4"/>
          <w:sz w:val="32"/>
          <w:szCs w:val="32"/>
          <w:cs/>
        </w:rPr>
        <w:t>ประกอบธุรกิจบริการเกี่ยวกับระบบการพิสูจน์และยืนยันตัวตนทางดิจิทัลที่ต้องได้รับใบอนุญาตฉบับนี้แล้วด้วยความระมัดระวัง บริษัทขอรับรองว่า ข้อมูลดังกล่าวถูกต้องครบถ้วน ไม่เป็นเท็จ ไม่ขาดข้อมูลที่ควรจะต้องแจ้งในสาระสำคัญ และได้แสดงข้อมูลซึ่งพิจารณาได้ว่าระบบงานที่จะจัดให้มีขึ้นได้บรรลุวัตถุประสงค์ของการจัดให้มีระบบงานนั้น ๆ ครบถ้วนสมบูรณ์แล้ว</w:t>
      </w:r>
    </w:p>
    <w:p w14:paraId="2FD2E3A9" w14:textId="77777777" w:rsidR="00BD40E7" w:rsidRPr="00BF7900" w:rsidRDefault="00BD40E7" w:rsidP="0037377A">
      <w:pPr>
        <w:spacing w:line="240" w:lineRule="auto"/>
        <w:ind w:right="26"/>
        <w:rPr>
          <w:rFonts w:ascii="TH SarabunPSK" w:eastAsia="Yu Gothic Light" w:hAnsi="TH SarabunPSK" w:cs="TH SarabunPSK"/>
          <w:b/>
          <w:bCs/>
          <w:sz w:val="32"/>
          <w:szCs w:val="32"/>
        </w:rPr>
      </w:pPr>
      <w:r w:rsidRPr="00BF7900">
        <w:rPr>
          <w:rFonts w:ascii="TH SarabunPSK" w:eastAsia="Yu Gothic Light" w:hAnsi="TH SarabunPSK" w:cs="TH SarabunPSK"/>
          <w:b/>
          <w:bCs/>
          <w:sz w:val="32"/>
          <w:szCs w:val="32"/>
          <w:cs/>
        </w:rPr>
        <w:br/>
      </w:r>
    </w:p>
    <w:bookmarkEnd w:id="43"/>
    <w:p w14:paraId="63D685A8" w14:textId="268C9CEC" w:rsidR="005C1BB6" w:rsidRPr="00BF7900" w:rsidRDefault="005C1BB6" w:rsidP="0037377A">
      <w:pPr>
        <w:tabs>
          <w:tab w:val="left" w:pos="6120"/>
          <w:tab w:val="left" w:pos="8280"/>
        </w:tabs>
        <w:spacing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</w:t>
      </w:r>
    </w:p>
    <w:p w14:paraId="37D26CDA" w14:textId="7B6CC393" w:rsidR="005C1BB6" w:rsidRPr="00BF7900" w:rsidRDefault="005C1BB6" w:rsidP="0037377A">
      <w:pPr>
        <w:tabs>
          <w:tab w:val="left" w:pos="6120"/>
          <w:tab w:val="left" w:pos="8280"/>
        </w:tabs>
        <w:spacing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(..............................................)</w:t>
      </w:r>
    </w:p>
    <w:p w14:paraId="1EA6B37A" w14:textId="0A48F595" w:rsidR="005C1BB6" w:rsidRPr="00BF7900" w:rsidRDefault="005C1BB6" w:rsidP="0037377A">
      <w:pPr>
        <w:tabs>
          <w:tab w:val="left" w:pos="6120"/>
          <w:tab w:val="left" w:pos="8280"/>
        </w:tabs>
        <w:spacing w:line="240" w:lineRule="auto"/>
        <w:ind w:right="26"/>
        <w:jc w:val="center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ab/>
        <w:t>ผู้มีอำนาจลงนาม</w:t>
      </w:r>
    </w:p>
    <w:p w14:paraId="5639F6D5" w14:textId="79B61127" w:rsidR="00861523" w:rsidRPr="00BF7900" w:rsidRDefault="005C1BB6" w:rsidP="0037377A">
      <w:pPr>
        <w:ind w:right="26"/>
        <w:rPr>
          <w:rFonts w:ascii="TH SarabunPSK" w:hAnsi="TH SarabunPSK" w:cs="TH SarabunPSK"/>
          <w:sz w:val="32"/>
          <w:szCs w:val="32"/>
        </w:rPr>
      </w:pPr>
      <w:r w:rsidRPr="00BF7900">
        <w:rPr>
          <w:rFonts w:ascii="TH SarabunPSK" w:hAnsi="TH SarabunPSK" w:cs="TH SarabunPSK"/>
          <w:sz w:val="32"/>
          <w:szCs w:val="32"/>
          <w:cs/>
        </w:rPr>
        <w:tab/>
      </w:r>
      <w:r w:rsidRPr="00BF7900">
        <w:rPr>
          <w:rFonts w:ascii="TH SarabunPSK" w:hAnsi="TH SarabunPSK" w:cs="TH SarabunPSK"/>
          <w:sz w:val="32"/>
          <w:szCs w:val="32"/>
          <w:cs/>
        </w:rPr>
        <w:tab/>
      </w:r>
      <w:r w:rsidRPr="00BF7900">
        <w:rPr>
          <w:rFonts w:ascii="TH SarabunPSK" w:hAnsi="TH SarabunPSK" w:cs="TH SarabunPSK"/>
          <w:sz w:val="32"/>
          <w:szCs w:val="32"/>
          <w:cs/>
        </w:rPr>
        <w:tab/>
      </w:r>
      <w:r w:rsidRPr="00BF7900">
        <w:rPr>
          <w:rFonts w:ascii="TH SarabunPSK" w:hAnsi="TH SarabunPSK" w:cs="TH SarabunPSK"/>
          <w:sz w:val="32"/>
          <w:szCs w:val="32"/>
          <w:cs/>
        </w:rPr>
        <w:tab/>
      </w:r>
      <w:r w:rsidRPr="00BF7900">
        <w:rPr>
          <w:rFonts w:ascii="TH SarabunPSK" w:hAnsi="TH SarabunPSK" w:cs="TH SarabunPSK"/>
          <w:sz w:val="32"/>
          <w:szCs w:val="32"/>
          <w:cs/>
        </w:rPr>
        <w:tab/>
      </w:r>
      <w:r w:rsidRPr="00BF7900">
        <w:rPr>
          <w:rFonts w:ascii="TH SarabunPSK" w:hAnsi="TH SarabunPSK" w:cs="TH SarabunPSK"/>
          <w:sz w:val="32"/>
          <w:szCs w:val="32"/>
          <w:cs/>
        </w:rPr>
        <w:tab/>
      </w:r>
      <w:r w:rsidRPr="00BF7900">
        <w:rPr>
          <w:rFonts w:ascii="TH SarabunPSK" w:hAnsi="TH SarabunPSK" w:cs="TH SarabunPSK"/>
          <w:sz w:val="32"/>
          <w:szCs w:val="32"/>
          <w:cs/>
        </w:rPr>
        <w:tab/>
      </w:r>
      <w:r w:rsidRPr="00BF7900">
        <w:rPr>
          <w:rFonts w:ascii="TH SarabunPSK" w:hAnsi="TH SarabunPSK" w:cs="TH SarabunPSK"/>
          <w:sz w:val="32"/>
          <w:szCs w:val="32"/>
          <w:cs/>
        </w:rPr>
        <w:tab/>
      </w:r>
      <w:r w:rsidRPr="00BF7900">
        <w:rPr>
          <w:rFonts w:ascii="TH SarabunPSK" w:hAnsi="TH SarabunPSK" w:cs="TH SarabunPSK"/>
          <w:sz w:val="32"/>
          <w:szCs w:val="32"/>
          <w:cs/>
        </w:rPr>
        <w:tab/>
        <w:t xml:space="preserve"> ประทับตราบริษัท (ถ้ามี)</w:t>
      </w:r>
    </w:p>
    <w:p w14:paraId="278BCEF5" w14:textId="77777777" w:rsidR="00861523" w:rsidRPr="00BF7900" w:rsidRDefault="00861523" w:rsidP="0037377A">
      <w:pPr>
        <w:ind w:right="26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861523" w:rsidRPr="00BF7900" w:rsidSect="00567760">
      <w:pgSz w:w="11906" w:h="16838" w:code="9"/>
      <w:pgMar w:top="1440" w:right="1440" w:bottom="1440" w:left="1440" w:header="720" w:footer="3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226F" w14:textId="77777777" w:rsidR="00606F29" w:rsidRDefault="00606F29" w:rsidP="00184411">
      <w:pPr>
        <w:spacing w:after="0" w:line="240" w:lineRule="auto"/>
      </w:pPr>
      <w:r>
        <w:separator/>
      </w:r>
    </w:p>
  </w:endnote>
  <w:endnote w:type="continuationSeparator" w:id="0">
    <w:p w14:paraId="20889A81" w14:textId="77777777" w:rsidR="00606F29" w:rsidRDefault="00606F29" w:rsidP="00184411">
      <w:pPr>
        <w:spacing w:after="0" w:line="240" w:lineRule="auto"/>
      </w:pPr>
      <w:r>
        <w:continuationSeparator/>
      </w:r>
    </w:p>
  </w:endnote>
  <w:endnote w:type="continuationNotice" w:id="1">
    <w:p w14:paraId="0404B494" w14:textId="77777777" w:rsidR="00606F29" w:rsidRDefault="00606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1F68" w14:textId="77777777" w:rsidR="00ED0BB3" w:rsidRPr="008565BE" w:rsidRDefault="00ED0BB3" w:rsidP="00ED0BB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H SarabunPSK" w:eastAsia="Sarabun" w:hAnsi="TH SarabunPSK" w:cs="TH SarabunPSK"/>
        <w:b/>
        <w:color w:val="000000"/>
        <w:sz w:val="28"/>
      </w:rPr>
    </w:pPr>
    <w:r w:rsidRPr="008565BE">
      <w:rPr>
        <w:rFonts w:ascii="TH SarabunPSK" w:eastAsia="Sarabun" w:hAnsi="TH SarabunPSK" w:cs="TH SarabunPSK"/>
        <w:b/>
        <w:color w:val="000000"/>
        <w:sz w:val="28"/>
      </w:rPr>
      <w:t>Confidential</w:t>
    </w:r>
    <w:r w:rsidRPr="008565BE">
      <w:rPr>
        <w:rFonts w:ascii="TH SarabunPSK" w:eastAsia="Sarabun" w:hAnsi="TH SarabunPSK" w:cs="TH SarabunPSK"/>
        <w:b/>
        <w:color w:val="000000"/>
        <w:sz w:val="28"/>
      </w:rPr>
      <w:tab/>
    </w:r>
    <w:r w:rsidRPr="008565BE">
      <w:rPr>
        <w:rFonts w:ascii="TH SarabunPSK" w:eastAsia="Sarabun" w:hAnsi="TH SarabunPSK" w:cs="TH SarabunPSK"/>
        <w:b/>
        <w:color w:val="000000"/>
        <w:sz w:val="28"/>
      </w:rPr>
      <w:tab/>
    </w:r>
  </w:p>
  <w:p w14:paraId="70C2CF17" w14:textId="7D0EF48C" w:rsidR="00ED0BB3" w:rsidRPr="007A1900" w:rsidRDefault="00ED0BB3" w:rsidP="006E5A09">
    <w:pPr>
      <w:pStyle w:val="Footer"/>
      <w:spacing w:before="240" w:after="0" w:line="240" w:lineRule="auto"/>
      <w:rPr>
        <w:rFonts w:ascii="TH SarabunPSK" w:hAnsi="TH SarabunPSK" w:cs="TH SarabunPSK"/>
        <w:sz w:val="28"/>
      </w:rPr>
    </w:pPr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[</w:t>
    </w:r>
    <w:proofErr w:type="spellStart"/>
    <w:r w:rsidRPr="008565BE">
      <w:rPr>
        <w:rFonts w:ascii="TH SarabunPSK" w:eastAsia="Sarabun" w:hAnsi="TH SarabunPSK" w:cs="TH SarabunPSK"/>
        <w:color w:val="FF0000"/>
        <w:sz w:val="24"/>
        <w:szCs w:val="24"/>
        <w:highlight w:val="yellow"/>
      </w:rPr>
      <w:t>ชื่อบริษัท</w:t>
    </w:r>
    <w:proofErr w:type="spellEnd"/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]</w:t>
    </w:r>
    <w:r w:rsidRPr="008565BE"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 w:rsidRPr="007A1900">
      <w:rPr>
        <w:rFonts w:ascii="TH SarabunPSK" w:hAnsi="TH SarabunPSK" w:cs="TH SarabunPSK"/>
        <w:sz w:val="28"/>
        <w:cs/>
      </w:rPr>
      <w:t>ลายมือชื่อ ......</w:t>
    </w:r>
    <w:r>
      <w:rPr>
        <w:rFonts w:ascii="TH SarabunPSK" w:hAnsi="TH SarabunPSK" w:cs="TH SarabunPSK"/>
        <w:sz w:val="28"/>
      </w:rPr>
      <w:t>.</w:t>
    </w:r>
    <w:r w:rsidRPr="007A1900">
      <w:rPr>
        <w:rFonts w:ascii="TH SarabunPSK" w:hAnsi="TH SarabunPSK" w:cs="TH SarabunPSK"/>
        <w:sz w:val="28"/>
        <w:cs/>
      </w:rPr>
      <w:t>.........</w:t>
    </w:r>
    <w:r>
      <w:rPr>
        <w:rFonts w:ascii="TH SarabunPSK" w:hAnsi="TH SarabunPSK" w:cs="TH SarabunPSK"/>
        <w:sz w:val="28"/>
      </w:rPr>
      <w:t>...............</w:t>
    </w:r>
    <w:r w:rsidRPr="007A1900">
      <w:rPr>
        <w:rFonts w:ascii="TH SarabunPSK" w:hAnsi="TH SarabunPSK" w:cs="TH SarabunPSK"/>
        <w:sz w:val="28"/>
        <w:cs/>
      </w:rPr>
      <w:t>......</w:t>
    </w:r>
    <w:r w:rsidRPr="007A1900">
      <w:rPr>
        <w:rFonts w:ascii="TH SarabunPSK" w:hAnsi="TH SarabunPSK" w:cs="TH SarabunPSK"/>
        <w:sz w:val="28"/>
      </w:rPr>
      <w:t>..</w:t>
    </w:r>
    <w:r w:rsidRPr="007A1900">
      <w:rPr>
        <w:rFonts w:ascii="TH SarabunPSK" w:hAnsi="TH SarabunPSK" w:cs="TH SarabunPSK"/>
        <w:sz w:val="28"/>
        <w:cs/>
      </w:rPr>
      <w:t>...............</w:t>
    </w:r>
  </w:p>
  <w:p w14:paraId="575EB640" w14:textId="7B0EEAA6" w:rsidR="00B50920" w:rsidRPr="00B50920" w:rsidRDefault="00ED0BB3" w:rsidP="006E5A09">
    <w:pPr>
      <w:pStyle w:val="Footer"/>
      <w:spacing w:after="0" w:line="240" w:lineRule="auto"/>
      <w:rPr>
        <w:rFonts w:ascii="TH SarabunPSK" w:hAnsi="TH SarabunPSK" w:cs="TH SarabunPSK"/>
        <w:sz w:val="28"/>
      </w:rPr>
    </w:pPr>
    <w:r w:rsidRPr="007A1900">
      <w:rPr>
        <w:rFonts w:ascii="TH SarabunPSK" w:hAnsi="TH SarabunPSK" w:cs="TH SarabunPSK"/>
        <w:sz w:val="28"/>
      </w:rPr>
      <w:tab/>
    </w:r>
    <w:r w:rsidRPr="007A1900">
      <w:rPr>
        <w:rFonts w:ascii="TH SarabunPSK" w:hAnsi="TH SarabunPSK" w:cs="TH SarabunPSK"/>
        <w:sz w:val="28"/>
      </w:rPr>
      <w:tab/>
    </w:r>
    <w:r w:rsidRPr="007A1900">
      <w:rPr>
        <w:rFonts w:ascii="TH SarabunPSK" w:hAnsi="TH SarabunPSK" w:cs="TH SarabunPSK"/>
        <w:sz w:val="28"/>
        <w:cs/>
      </w:rPr>
      <w:t xml:space="preserve"> </w:t>
    </w:r>
    <w:r w:rsidRPr="007A1900">
      <w:rPr>
        <w:rFonts w:ascii="TH SarabunPSK" w:hAnsi="TH SarabunPSK" w:cs="TH SarabunPSK"/>
        <w:sz w:val="28"/>
        <w:cs/>
      </w:rPr>
      <w:t>ผู้มีอำนาจลง</w:t>
    </w:r>
    <w:r>
      <w:rPr>
        <w:rFonts w:ascii="TH SarabunPSK" w:hAnsi="TH SarabunPSK" w:cs="TH SarabunPSK" w:hint="cs"/>
        <w:sz w:val="28"/>
        <w:cs/>
      </w:rPr>
      <w:t>นาม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4BA3" w14:textId="22ED3874" w:rsidR="0086413B" w:rsidRPr="008565BE" w:rsidRDefault="0099245E" w:rsidP="0086413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H SarabunPSK" w:eastAsia="Sarabun" w:hAnsi="TH SarabunPSK" w:cs="TH SarabunPSK"/>
        <w:b/>
        <w:color w:val="000000"/>
        <w:sz w:val="28"/>
      </w:rPr>
    </w:pPr>
    <w:r>
      <w:rPr>
        <w:rFonts w:ascii="TH SarabunPSK" w:eastAsia="Sarabun" w:hAnsi="TH SarabunPSK" w:cs="TH SarabunPSK" w:hint="cs"/>
        <w:b/>
        <w:color w:val="000000"/>
        <w:sz w:val="28"/>
        <w:cs/>
      </w:rPr>
      <w:t>เอกสารลับ</w:t>
    </w:r>
    <w:r w:rsidR="0086413B" w:rsidRPr="008565BE">
      <w:rPr>
        <w:rFonts w:ascii="TH SarabunPSK" w:eastAsia="Sarabun" w:hAnsi="TH SarabunPSK" w:cs="TH SarabunPSK"/>
        <w:b/>
        <w:color w:val="000000"/>
        <w:sz w:val="28"/>
      </w:rPr>
      <w:tab/>
    </w:r>
    <w:r w:rsidR="0086413B" w:rsidRPr="008565BE">
      <w:rPr>
        <w:rFonts w:ascii="TH SarabunPSK" w:eastAsia="Sarabun" w:hAnsi="TH SarabunPSK" w:cs="TH SarabunPSK"/>
        <w:b/>
        <w:color w:val="000000"/>
        <w:sz w:val="28"/>
      </w:rPr>
      <w:tab/>
    </w:r>
  </w:p>
  <w:p w14:paraId="32DFA6E0" w14:textId="77777777" w:rsidR="0086413B" w:rsidRPr="00B50920" w:rsidRDefault="0086413B" w:rsidP="0099245E">
    <w:pPr>
      <w:pStyle w:val="Footer"/>
      <w:spacing w:after="0" w:line="240" w:lineRule="auto"/>
      <w:rPr>
        <w:rFonts w:ascii="TH SarabunPSK" w:hAnsi="TH SarabunPSK" w:cs="TH SarabunPSK"/>
        <w:sz w:val="28"/>
      </w:rPr>
    </w:pPr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[</w:t>
    </w:r>
    <w:proofErr w:type="spellStart"/>
    <w:r w:rsidRPr="008565BE">
      <w:rPr>
        <w:rFonts w:ascii="TH SarabunPSK" w:eastAsia="Sarabun" w:hAnsi="TH SarabunPSK" w:cs="TH SarabunPSK"/>
        <w:color w:val="FF0000"/>
        <w:sz w:val="24"/>
        <w:szCs w:val="24"/>
        <w:highlight w:val="yellow"/>
      </w:rPr>
      <w:t>ชื่อบริษัท</w:t>
    </w:r>
    <w:proofErr w:type="spellEnd"/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]</w:t>
    </w:r>
    <w:r w:rsidRPr="008565BE"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</w:p>
  <w:p w14:paraId="65A474B5" w14:textId="77777777" w:rsidR="0086413B" w:rsidRDefault="00864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8D93" w14:textId="369D6054" w:rsidR="00D02034" w:rsidRPr="008565BE" w:rsidRDefault="0099245E" w:rsidP="00ED0BB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H SarabunPSK" w:eastAsia="Sarabun" w:hAnsi="TH SarabunPSK" w:cs="TH SarabunPSK"/>
        <w:b/>
        <w:color w:val="000000"/>
        <w:sz w:val="28"/>
      </w:rPr>
    </w:pPr>
    <w:r>
      <w:rPr>
        <w:rFonts w:ascii="TH SarabunPSK" w:eastAsia="Sarabun" w:hAnsi="TH SarabunPSK" w:cs="TH SarabunPSK" w:hint="cs"/>
        <w:b/>
        <w:color w:val="000000"/>
        <w:sz w:val="28"/>
        <w:cs/>
      </w:rPr>
      <w:t>เอกสารลับ</w:t>
    </w:r>
    <w:r w:rsidR="00D02034" w:rsidRPr="008565BE">
      <w:rPr>
        <w:rFonts w:ascii="TH SarabunPSK" w:eastAsia="Sarabun" w:hAnsi="TH SarabunPSK" w:cs="TH SarabunPSK"/>
        <w:b/>
        <w:color w:val="000000"/>
        <w:sz w:val="28"/>
      </w:rPr>
      <w:tab/>
    </w:r>
    <w:r w:rsidR="00D02034" w:rsidRPr="008565BE">
      <w:rPr>
        <w:rFonts w:ascii="TH SarabunPSK" w:eastAsia="Sarabun" w:hAnsi="TH SarabunPSK" w:cs="TH SarabunPSK"/>
        <w:b/>
        <w:color w:val="000000"/>
        <w:sz w:val="28"/>
      </w:rPr>
      <w:tab/>
    </w:r>
  </w:p>
  <w:p w14:paraId="27C0227C" w14:textId="10B57EF5" w:rsidR="00D02034" w:rsidRPr="00B50920" w:rsidRDefault="00D02034" w:rsidP="0099245E">
    <w:pPr>
      <w:pStyle w:val="Footer"/>
      <w:spacing w:after="0" w:line="240" w:lineRule="auto"/>
      <w:rPr>
        <w:rFonts w:ascii="TH SarabunPSK" w:hAnsi="TH SarabunPSK" w:cs="TH SarabunPSK"/>
        <w:sz w:val="28"/>
      </w:rPr>
    </w:pPr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[</w:t>
    </w:r>
    <w:proofErr w:type="spellStart"/>
    <w:r w:rsidRPr="008565BE">
      <w:rPr>
        <w:rFonts w:ascii="TH SarabunPSK" w:eastAsia="Sarabun" w:hAnsi="TH SarabunPSK" w:cs="TH SarabunPSK"/>
        <w:color w:val="FF0000"/>
        <w:sz w:val="24"/>
        <w:szCs w:val="24"/>
        <w:highlight w:val="yellow"/>
      </w:rPr>
      <w:t>ชื่อบริษัท</w:t>
    </w:r>
    <w:proofErr w:type="spellEnd"/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]</w:t>
    </w:r>
    <w:r w:rsidRPr="008565BE"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</w:p>
  <w:p w14:paraId="2552A51E" w14:textId="036734F9" w:rsidR="00D02034" w:rsidRPr="00B50920" w:rsidRDefault="00D02034" w:rsidP="006E5A09">
    <w:pPr>
      <w:pStyle w:val="Footer"/>
      <w:spacing w:after="0" w:line="240" w:lineRule="auto"/>
      <w:rPr>
        <w:rFonts w:ascii="TH SarabunPSK" w:hAnsi="TH SarabunPSK" w:cs="TH SarabunPSK"/>
        <w:sz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181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9185D" w14:textId="287A9800" w:rsidR="0099245E" w:rsidRPr="0099245E" w:rsidRDefault="0099245E" w:rsidP="0099245E">
            <w:pPr>
              <w:pBdr>
                <w:top w:val="nil"/>
                <w:left w:val="nil"/>
                <w:bottom w:val="single" w:sz="6" w:space="1" w:color="000000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245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เอกสารลับ</w:t>
            </w:r>
            <w:r w:rsidRPr="0099245E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99245E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</w:p>
          <w:p w14:paraId="60286886" w14:textId="77777777" w:rsidR="0099245E" w:rsidRPr="007A1900" w:rsidRDefault="0099245E" w:rsidP="0099245E">
            <w:pPr>
              <w:pStyle w:val="Footer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565BE">
              <w:rPr>
                <w:rFonts w:ascii="TH SarabunPSK" w:eastAsia="Sarabun" w:hAnsi="TH SarabunPSK" w:cs="TH SarabunPSK"/>
                <w:color w:val="000000"/>
                <w:sz w:val="24"/>
                <w:szCs w:val="24"/>
                <w:highlight w:val="yellow"/>
              </w:rPr>
              <w:t>[</w:t>
            </w:r>
            <w:proofErr w:type="spellStart"/>
            <w:r w:rsidRPr="008565BE">
              <w:rPr>
                <w:rFonts w:ascii="TH SarabunPSK" w:eastAsia="Sarabun" w:hAnsi="TH SarabunPSK" w:cs="TH SarabunPSK"/>
                <w:color w:val="FF0000"/>
                <w:sz w:val="24"/>
                <w:szCs w:val="24"/>
                <w:highlight w:val="yellow"/>
              </w:rPr>
              <w:t>ชื่อบริษัท</w:t>
            </w:r>
            <w:proofErr w:type="spellEnd"/>
            <w:r w:rsidRPr="008565BE">
              <w:rPr>
                <w:rFonts w:ascii="TH SarabunPSK" w:eastAsia="Sarabun" w:hAnsi="TH SarabunPSK" w:cs="TH SarabunPSK"/>
                <w:color w:val="000000"/>
                <w:sz w:val="24"/>
                <w:szCs w:val="24"/>
                <w:highlight w:val="yellow"/>
              </w:rPr>
              <w:t>]</w:t>
            </w:r>
            <w:r w:rsidRPr="008565BE">
              <w:rPr>
                <w:rFonts w:ascii="TH SarabunPSK" w:eastAsia="Sarabun" w:hAnsi="TH SarabunPSK" w:cs="TH SarabunPSK"/>
                <w:color w:val="000000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color w:val="000000"/>
                <w:szCs w:val="32"/>
              </w:rPr>
              <w:tab/>
            </w:r>
            <w:r w:rsidRPr="007A1900">
              <w:rPr>
                <w:rFonts w:ascii="TH SarabunPSK" w:hAnsi="TH SarabunPSK" w:cs="TH SarabunPSK"/>
                <w:sz w:val="28"/>
                <w:cs/>
              </w:rPr>
              <w:t>ลายมือชื่อ ......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7A1900"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 w:rsidRPr="007A190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7A1900">
              <w:rPr>
                <w:rFonts w:ascii="TH SarabunPSK" w:hAnsi="TH SarabunPSK" w:cs="TH SarabunPSK"/>
                <w:sz w:val="28"/>
              </w:rPr>
              <w:t>..</w:t>
            </w:r>
            <w:r w:rsidRPr="007A1900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  <w:p w14:paraId="681DE076" w14:textId="665C21A2" w:rsidR="00A41274" w:rsidRPr="0099245E" w:rsidRDefault="0099245E" w:rsidP="0099245E">
            <w:pPr>
              <w:pStyle w:val="Footer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1900">
              <w:rPr>
                <w:rFonts w:ascii="TH SarabunPSK" w:hAnsi="TH SarabunPSK" w:cs="TH SarabunPSK"/>
                <w:sz w:val="28"/>
              </w:rPr>
              <w:tab/>
            </w:r>
            <w:r w:rsidRPr="007A1900">
              <w:rPr>
                <w:rFonts w:ascii="TH SarabunPSK" w:hAnsi="TH SarabunPSK" w:cs="TH SarabunPSK"/>
                <w:sz w:val="28"/>
              </w:rPr>
              <w:tab/>
            </w:r>
            <w:r w:rsidRPr="007A1900">
              <w:rPr>
                <w:rFonts w:ascii="TH SarabunPSK" w:hAnsi="TH SarabunPSK" w:cs="TH SarabunPSK"/>
                <w:sz w:val="28"/>
                <w:cs/>
              </w:rPr>
              <w:t xml:space="preserve"> ผู้มีอำนาจลง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นาม</w:t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306958"/>
      <w:docPartObj>
        <w:docPartGallery w:val="Page Numbers (Bottom of Page)"/>
        <w:docPartUnique/>
      </w:docPartObj>
    </w:sdtPr>
    <w:sdtEndPr/>
    <w:sdtContent>
      <w:sdt>
        <w:sdtPr>
          <w:id w:val="-2007348720"/>
          <w:docPartObj>
            <w:docPartGallery w:val="Page Numbers (Top of Page)"/>
            <w:docPartUnique/>
          </w:docPartObj>
        </w:sdtPr>
        <w:sdtEndPr/>
        <w:sdtContent>
          <w:p w14:paraId="488A88F9" w14:textId="77777777" w:rsidR="00970167" w:rsidRPr="0099245E" w:rsidRDefault="00970167" w:rsidP="0099245E">
            <w:pPr>
              <w:pBdr>
                <w:top w:val="nil"/>
                <w:left w:val="nil"/>
                <w:bottom w:val="single" w:sz="6" w:space="1" w:color="000000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9245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เอกสารลับ</w:t>
            </w:r>
            <w:r w:rsidRPr="0099245E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99245E">
              <w:rPr>
                <w:rFonts w:ascii="TH SarabunPSK" w:eastAsia="Sarabun" w:hAnsi="TH SarabunPSK" w:cs="TH SarabunPSK"/>
                <w:color w:val="000000"/>
                <w:sz w:val="28"/>
              </w:rPr>
              <w:tab/>
            </w:r>
            <w:r w:rsidRPr="0099245E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Pr="0099245E">
              <w:rPr>
                <w:rFonts w:ascii="TH SarabunPSK" w:hAnsi="TH SarabunPSK" w:cs="TH SarabunPSK"/>
                <w:sz w:val="28"/>
              </w:rPr>
              <w:fldChar w:fldCharType="begin"/>
            </w:r>
            <w:r w:rsidRPr="0099245E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99245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9245E">
              <w:rPr>
                <w:rFonts w:ascii="TH SarabunPSK" w:hAnsi="TH SarabunPSK" w:cs="TH SarabunPSK"/>
                <w:sz w:val="28"/>
              </w:rPr>
              <w:t>4</w:t>
            </w:r>
            <w:r w:rsidRPr="0099245E">
              <w:rPr>
                <w:rFonts w:ascii="TH SarabunPSK" w:hAnsi="TH SarabunPSK" w:cs="TH SarabunPSK"/>
                <w:sz w:val="28"/>
              </w:rPr>
              <w:fldChar w:fldCharType="end"/>
            </w:r>
            <w:r w:rsidRPr="0099245E">
              <w:rPr>
                <w:rFonts w:ascii="TH SarabunPSK" w:hAnsi="TH SarabunPSK" w:cs="TH SarabunPSK"/>
                <w:sz w:val="28"/>
              </w:rPr>
              <w:t xml:space="preserve"> </w:t>
            </w:r>
            <w:r w:rsidRPr="0099245E">
              <w:rPr>
                <w:rFonts w:ascii="TH SarabunPSK" w:hAnsi="TH SarabunPSK" w:cs="TH SarabunPSK"/>
                <w:sz w:val="28"/>
                <w:cs/>
              </w:rPr>
              <w:t>จาก</w:t>
            </w:r>
            <w:r w:rsidRPr="0099245E">
              <w:rPr>
                <w:rFonts w:ascii="TH SarabunPSK" w:hAnsi="TH SarabunPSK" w:cs="TH SarabunPSK"/>
                <w:sz w:val="28"/>
              </w:rPr>
              <w:t xml:space="preserve"> </w:t>
            </w:r>
            <w:r w:rsidRPr="0099245E">
              <w:rPr>
                <w:rFonts w:ascii="TH SarabunPSK" w:hAnsi="TH SarabunPSK" w:cs="TH SarabunPSK"/>
                <w:sz w:val="28"/>
              </w:rPr>
              <w:fldChar w:fldCharType="begin"/>
            </w:r>
            <w:r w:rsidRPr="0099245E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99245E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99245E">
              <w:rPr>
                <w:rFonts w:ascii="TH SarabunPSK" w:hAnsi="TH SarabunPSK" w:cs="TH SarabunPSK"/>
                <w:sz w:val="28"/>
              </w:rPr>
              <w:t>11</w:t>
            </w:r>
            <w:r w:rsidRPr="0099245E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05B592AD" w14:textId="77777777" w:rsidR="00970167" w:rsidRPr="007A1900" w:rsidRDefault="00970167" w:rsidP="0099245E">
            <w:pPr>
              <w:pStyle w:val="Footer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565BE">
              <w:rPr>
                <w:rFonts w:ascii="TH SarabunPSK" w:eastAsia="Sarabun" w:hAnsi="TH SarabunPSK" w:cs="TH SarabunPSK"/>
                <w:color w:val="000000"/>
                <w:sz w:val="24"/>
                <w:szCs w:val="24"/>
                <w:highlight w:val="yellow"/>
              </w:rPr>
              <w:t>[</w:t>
            </w:r>
            <w:proofErr w:type="spellStart"/>
            <w:r w:rsidRPr="008565BE">
              <w:rPr>
                <w:rFonts w:ascii="TH SarabunPSK" w:eastAsia="Sarabun" w:hAnsi="TH SarabunPSK" w:cs="TH SarabunPSK"/>
                <w:color w:val="FF0000"/>
                <w:sz w:val="24"/>
                <w:szCs w:val="24"/>
                <w:highlight w:val="yellow"/>
              </w:rPr>
              <w:t>ชื่อบริษัท</w:t>
            </w:r>
            <w:proofErr w:type="spellEnd"/>
            <w:r w:rsidRPr="008565BE">
              <w:rPr>
                <w:rFonts w:ascii="TH SarabunPSK" w:eastAsia="Sarabun" w:hAnsi="TH SarabunPSK" w:cs="TH SarabunPSK"/>
                <w:color w:val="000000"/>
                <w:sz w:val="24"/>
                <w:szCs w:val="24"/>
                <w:highlight w:val="yellow"/>
              </w:rPr>
              <w:t>]</w:t>
            </w:r>
            <w:r w:rsidRPr="008565BE">
              <w:rPr>
                <w:rFonts w:ascii="TH SarabunPSK" w:eastAsia="Sarabun" w:hAnsi="TH SarabunPSK" w:cs="TH SarabunPSK"/>
                <w:color w:val="000000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color w:val="000000"/>
                <w:szCs w:val="32"/>
              </w:rPr>
              <w:tab/>
            </w:r>
            <w:r w:rsidRPr="007A1900">
              <w:rPr>
                <w:rFonts w:ascii="TH SarabunPSK" w:hAnsi="TH SarabunPSK" w:cs="TH SarabunPSK"/>
                <w:sz w:val="28"/>
                <w:cs/>
              </w:rPr>
              <w:t>ลายมือชื่อ ......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7A1900"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 w:rsidRPr="007A190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7A1900">
              <w:rPr>
                <w:rFonts w:ascii="TH SarabunPSK" w:hAnsi="TH SarabunPSK" w:cs="TH SarabunPSK"/>
                <w:sz w:val="28"/>
              </w:rPr>
              <w:t>..</w:t>
            </w:r>
            <w:r w:rsidRPr="007A1900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  <w:p w14:paraId="21C89EA3" w14:textId="77777777" w:rsidR="00970167" w:rsidRPr="0099245E" w:rsidRDefault="00970167" w:rsidP="0099245E">
            <w:pPr>
              <w:pStyle w:val="Footer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A1900">
              <w:rPr>
                <w:rFonts w:ascii="TH SarabunPSK" w:hAnsi="TH SarabunPSK" w:cs="TH SarabunPSK"/>
                <w:sz w:val="28"/>
              </w:rPr>
              <w:tab/>
            </w:r>
            <w:r w:rsidRPr="007A1900">
              <w:rPr>
                <w:rFonts w:ascii="TH SarabunPSK" w:hAnsi="TH SarabunPSK" w:cs="TH SarabunPSK"/>
                <w:sz w:val="28"/>
              </w:rPr>
              <w:tab/>
            </w:r>
            <w:r w:rsidRPr="007A1900">
              <w:rPr>
                <w:rFonts w:ascii="TH SarabunPSK" w:hAnsi="TH SarabunPSK" w:cs="TH SarabunPSK"/>
                <w:sz w:val="28"/>
                <w:cs/>
              </w:rPr>
              <w:t xml:space="preserve"> ผู้มีอำนาจลง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นาม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4AC9" w14:textId="77777777" w:rsidR="00606F29" w:rsidRDefault="00606F29" w:rsidP="00184411">
      <w:pPr>
        <w:spacing w:after="0" w:line="240" w:lineRule="auto"/>
      </w:pPr>
      <w:r>
        <w:separator/>
      </w:r>
    </w:p>
  </w:footnote>
  <w:footnote w:type="continuationSeparator" w:id="0">
    <w:p w14:paraId="1432FCA2" w14:textId="77777777" w:rsidR="00606F29" w:rsidRDefault="00606F29" w:rsidP="00184411">
      <w:pPr>
        <w:spacing w:after="0" w:line="240" w:lineRule="auto"/>
      </w:pPr>
      <w:r>
        <w:continuationSeparator/>
      </w:r>
    </w:p>
  </w:footnote>
  <w:footnote w:type="continuationNotice" w:id="1">
    <w:p w14:paraId="77D7E046" w14:textId="77777777" w:rsidR="00606F29" w:rsidRDefault="00606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ED9D" w14:textId="77777777" w:rsidR="000709B9" w:rsidRPr="004F2E96" w:rsidRDefault="000709B9" w:rsidP="004F2E96">
    <w:pPr>
      <w:pStyle w:val="Header"/>
      <w:spacing w:after="0"/>
      <w:rPr>
        <w:rFonts w:ascii="Cordia New" w:hAnsi="Cordia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EEE8" w14:textId="59B29377" w:rsidR="00AB4569" w:rsidRDefault="00AB4569" w:rsidP="00A412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C08F" w14:textId="697523D7" w:rsidR="0099691D" w:rsidRPr="0099245E" w:rsidRDefault="0099691D" w:rsidP="0099245E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D1D"/>
    <w:multiLevelType w:val="hybridMultilevel"/>
    <w:tmpl w:val="EDA0B452"/>
    <w:lvl w:ilvl="0" w:tplc="90AC7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58A9"/>
    <w:multiLevelType w:val="hybridMultilevel"/>
    <w:tmpl w:val="060C67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8C4189"/>
    <w:multiLevelType w:val="hybridMultilevel"/>
    <w:tmpl w:val="D69A73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62D26"/>
    <w:multiLevelType w:val="hybridMultilevel"/>
    <w:tmpl w:val="802C7824"/>
    <w:lvl w:ilvl="0" w:tplc="C8587BD0">
      <w:start w:val="4"/>
      <w:numFmt w:val="bullet"/>
      <w:lvlText w:val="-"/>
      <w:lvlJc w:val="left"/>
      <w:pPr>
        <w:ind w:left="1440" w:hanging="360"/>
      </w:pPr>
      <w:rPr>
        <w:rFonts w:ascii="TH SarabunPSK" w:eastAsiaTheme="minorEastAsia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4A2DCA"/>
    <w:multiLevelType w:val="hybridMultilevel"/>
    <w:tmpl w:val="C3121B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C76DC"/>
    <w:multiLevelType w:val="multilevel"/>
    <w:tmpl w:val="48DA3F7C"/>
    <w:lvl w:ilvl="0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DB91B71"/>
    <w:multiLevelType w:val="multilevel"/>
    <w:tmpl w:val="104E0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363AD8"/>
    <w:multiLevelType w:val="hybridMultilevel"/>
    <w:tmpl w:val="6ED8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42EBA"/>
    <w:multiLevelType w:val="hybridMultilevel"/>
    <w:tmpl w:val="8F3EDE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0D1DA1"/>
    <w:multiLevelType w:val="hybridMultilevel"/>
    <w:tmpl w:val="2E668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80B1F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60429"/>
    <w:multiLevelType w:val="hybridMultilevel"/>
    <w:tmpl w:val="8F041116"/>
    <w:lvl w:ilvl="0" w:tplc="E556CBCE">
      <w:start w:val="1"/>
      <w:numFmt w:val="decimal"/>
      <w:lvlText w:val="(%1)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AD04178"/>
    <w:multiLevelType w:val="hybridMultilevel"/>
    <w:tmpl w:val="C006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769D3"/>
    <w:multiLevelType w:val="hybridMultilevel"/>
    <w:tmpl w:val="54E419A2"/>
    <w:lvl w:ilvl="0" w:tplc="9E84A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416B8"/>
    <w:multiLevelType w:val="hybridMultilevel"/>
    <w:tmpl w:val="7612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8137E"/>
    <w:multiLevelType w:val="hybridMultilevel"/>
    <w:tmpl w:val="DE0AD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2279DE"/>
    <w:multiLevelType w:val="hybridMultilevel"/>
    <w:tmpl w:val="1C763BDA"/>
    <w:lvl w:ilvl="0" w:tplc="D23280C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D7EF4"/>
    <w:multiLevelType w:val="hybridMultilevel"/>
    <w:tmpl w:val="38FA4080"/>
    <w:lvl w:ilvl="0" w:tplc="C17646E2">
      <w:start w:val="1"/>
      <w:numFmt w:val="decimal"/>
      <w:lvlText w:val="(%1)"/>
      <w:lvlJc w:val="left"/>
      <w:pPr>
        <w:ind w:left="1776" w:hanging="516"/>
      </w:pPr>
      <w:rPr>
        <w:rFonts w:eastAsia="Sarabun" w:hint="default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25F26194"/>
    <w:multiLevelType w:val="hybridMultilevel"/>
    <w:tmpl w:val="71E49816"/>
    <w:lvl w:ilvl="0" w:tplc="9E84A8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25014E"/>
    <w:multiLevelType w:val="hybridMultilevel"/>
    <w:tmpl w:val="7C3C6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014F75"/>
    <w:multiLevelType w:val="hybridMultilevel"/>
    <w:tmpl w:val="3C8ADC38"/>
    <w:lvl w:ilvl="0" w:tplc="EABE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F6989"/>
    <w:multiLevelType w:val="hybridMultilevel"/>
    <w:tmpl w:val="366E9A08"/>
    <w:lvl w:ilvl="0" w:tplc="D23280C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B498ADF2">
      <w:numFmt w:val="bullet"/>
      <w:lvlText w:val="-"/>
      <w:lvlJc w:val="left"/>
      <w:pPr>
        <w:ind w:left="2160" w:hanging="720"/>
      </w:pPr>
      <w:rPr>
        <w:rFonts w:ascii="Cordia New" w:eastAsia="Calibri" w:hAnsi="Cordia New" w:cs="Cordia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E47BF"/>
    <w:multiLevelType w:val="hybridMultilevel"/>
    <w:tmpl w:val="2AEABCB4"/>
    <w:lvl w:ilvl="0" w:tplc="E50EFE3E">
      <w:start w:val="1"/>
      <w:numFmt w:val="decimal"/>
      <w:lvlText w:val="(%1)"/>
      <w:lvlJc w:val="left"/>
      <w:pPr>
        <w:ind w:left="10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2" w15:restartNumberingAfterBreak="0">
    <w:nsid w:val="2BEE7BAD"/>
    <w:multiLevelType w:val="hybridMultilevel"/>
    <w:tmpl w:val="E5EC2E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7453FD"/>
    <w:multiLevelType w:val="hybridMultilevel"/>
    <w:tmpl w:val="AEFC6EC2"/>
    <w:lvl w:ilvl="0" w:tplc="9E84A8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F1F7DA1"/>
    <w:multiLevelType w:val="hybridMultilevel"/>
    <w:tmpl w:val="D76C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C251A"/>
    <w:multiLevelType w:val="hybridMultilevel"/>
    <w:tmpl w:val="AC0842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52612F5"/>
    <w:multiLevelType w:val="hybridMultilevel"/>
    <w:tmpl w:val="C88E6860"/>
    <w:lvl w:ilvl="0" w:tplc="C07CD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A6FAC"/>
    <w:multiLevelType w:val="hybridMultilevel"/>
    <w:tmpl w:val="CC0675AE"/>
    <w:lvl w:ilvl="0" w:tplc="058403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A19EA"/>
    <w:multiLevelType w:val="hybridMultilevel"/>
    <w:tmpl w:val="AC5007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2C7311"/>
    <w:multiLevelType w:val="hybridMultilevel"/>
    <w:tmpl w:val="65420C7A"/>
    <w:lvl w:ilvl="0" w:tplc="AA74C8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3D3288"/>
    <w:multiLevelType w:val="hybridMultilevel"/>
    <w:tmpl w:val="97C2694C"/>
    <w:lvl w:ilvl="0" w:tplc="25A2137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570514F5"/>
    <w:multiLevelType w:val="hybridMultilevel"/>
    <w:tmpl w:val="93048894"/>
    <w:lvl w:ilvl="0" w:tplc="307684E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582542C7"/>
    <w:multiLevelType w:val="hybridMultilevel"/>
    <w:tmpl w:val="0D90B7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717E33"/>
    <w:multiLevelType w:val="hybridMultilevel"/>
    <w:tmpl w:val="9A3EA10A"/>
    <w:lvl w:ilvl="0" w:tplc="9E84A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4E47"/>
    <w:multiLevelType w:val="hybridMultilevel"/>
    <w:tmpl w:val="758E64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663600"/>
    <w:multiLevelType w:val="hybridMultilevel"/>
    <w:tmpl w:val="072EBAD2"/>
    <w:lvl w:ilvl="0" w:tplc="0FA6B1D0">
      <w:start w:val="1"/>
      <w:numFmt w:val="decimal"/>
      <w:lvlText w:val="(%1)"/>
      <w:lvlJc w:val="left"/>
      <w:pPr>
        <w:ind w:left="10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6" w15:restartNumberingAfterBreak="0">
    <w:nsid w:val="77F36593"/>
    <w:multiLevelType w:val="hybridMultilevel"/>
    <w:tmpl w:val="4762CD58"/>
    <w:lvl w:ilvl="0" w:tplc="EB7CA84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78953034"/>
    <w:multiLevelType w:val="hybridMultilevel"/>
    <w:tmpl w:val="EEE6AFE4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79F45355"/>
    <w:multiLevelType w:val="hybridMultilevel"/>
    <w:tmpl w:val="3C4693BA"/>
    <w:lvl w:ilvl="0" w:tplc="97E48874">
      <w:start w:val="1"/>
      <w:numFmt w:val="bullet"/>
      <w:lvlText w:val=""/>
      <w:lvlJc w:val="left"/>
      <w:pPr>
        <w:ind w:left="90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286F73"/>
    <w:multiLevelType w:val="hybridMultilevel"/>
    <w:tmpl w:val="62DE41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5E254F"/>
    <w:multiLevelType w:val="hybridMultilevel"/>
    <w:tmpl w:val="B43E489A"/>
    <w:lvl w:ilvl="0" w:tplc="4DE6BF66">
      <w:start w:val="2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80613">
    <w:abstractNumId w:val="13"/>
  </w:num>
  <w:num w:numId="2" w16cid:durableId="1246694789">
    <w:abstractNumId w:val="40"/>
  </w:num>
  <w:num w:numId="3" w16cid:durableId="1765030586">
    <w:abstractNumId w:val="0"/>
  </w:num>
  <w:num w:numId="4" w16cid:durableId="770008930">
    <w:abstractNumId w:val="37"/>
  </w:num>
  <w:num w:numId="5" w16cid:durableId="1574970514">
    <w:abstractNumId w:val="24"/>
  </w:num>
  <w:num w:numId="6" w16cid:durableId="699819203">
    <w:abstractNumId w:val="11"/>
  </w:num>
  <w:num w:numId="7" w16cid:durableId="1269700786">
    <w:abstractNumId w:val="18"/>
  </w:num>
  <w:num w:numId="8" w16cid:durableId="213779852">
    <w:abstractNumId w:val="22"/>
  </w:num>
  <w:num w:numId="9" w16cid:durableId="2017613501">
    <w:abstractNumId w:val="8"/>
  </w:num>
  <w:num w:numId="10" w16cid:durableId="1602840057">
    <w:abstractNumId w:val="2"/>
  </w:num>
  <w:num w:numId="11" w16cid:durableId="1409230718">
    <w:abstractNumId w:val="14"/>
  </w:num>
  <w:num w:numId="12" w16cid:durableId="1307510604">
    <w:abstractNumId w:val="28"/>
  </w:num>
  <w:num w:numId="13" w16cid:durableId="325474233">
    <w:abstractNumId w:val="4"/>
  </w:num>
  <w:num w:numId="14" w16cid:durableId="291133313">
    <w:abstractNumId w:val="32"/>
  </w:num>
  <w:num w:numId="15" w16cid:durableId="686180114">
    <w:abstractNumId w:val="5"/>
  </w:num>
  <w:num w:numId="16" w16cid:durableId="1134785593">
    <w:abstractNumId w:val="39"/>
  </w:num>
  <w:num w:numId="17" w16cid:durableId="2010669703">
    <w:abstractNumId w:val="20"/>
  </w:num>
  <w:num w:numId="18" w16cid:durableId="376971929">
    <w:abstractNumId w:val="15"/>
  </w:num>
  <w:num w:numId="19" w16cid:durableId="2013221025">
    <w:abstractNumId w:val="19"/>
  </w:num>
  <w:num w:numId="20" w16cid:durableId="2056850436">
    <w:abstractNumId w:val="6"/>
  </w:num>
  <w:num w:numId="21" w16cid:durableId="714085424">
    <w:abstractNumId w:val="38"/>
  </w:num>
  <w:num w:numId="22" w16cid:durableId="511652858">
    <w:abstractNumId w:val="35"/>
  </w:num>
  <w:num w:numId="23" w16cid:durableId="1320884144">
    <w:abstractNumId w:val="29"/>
  </w:num>
  <w:num w:numId="24" w16cid:durableId="1368333095">
    <w:abstractNumId w:val="30"/>
  </w:num>
  <w:num w:numId="25" w16cid:durableId="1387026561">
    <w:abstractNumId w:val="10"/>
  </w:num>
  <w:num w:numId="26" w16cid:durableId="66806690">
    <w:abstractNumId w:val="36"/>
  </w:num>
  <w:num w:numId="27" w16cid:durableId="1865510624">
    <w:abstractNumId w:val="31"/>
  </w:num>
  <w:num w:numId="28" w16cid:durableId="509685291">
    <w:abstractNumId w:val="21"/>
  </w:num>
  <w:num w:numId="29" w16cid:durableId="1456752322">
    <w:abstractNumId w:val="25"/>
  </w:num>
  <w:num w:numId="30" w16cid:durableId="1451583324">
    <w:abstractNumId w:val="1"/>
  </w:num>
  <w:num w:numId="31" w16cid:durableId="1990865314">
    <w:abstractNumId w:val="34"/>
  </w:num>
  <w:num w:numId="32" w16cid:durableId="83916581">
    <w:abstractNumId w:val="12"/>
  </w:num>
  <w:num w:numId="33" w16cid:durableId="1882013762">
    <w:abstractNumId w:val="33"/>
  </w:num>
  <w:num w:numId="34" w16cid:durableId="1472332967">
    <w:abstractNumId w:val="23"/>
  </w:num>
  <w:num w:numId="35" w16cid:durableId="1457261509">
    <w:abstractNumId w:val="17"/>
  </w:num>
  <w:num w:numId="36" w16cid:durableId="628166887">
    <w:abstractNumId w:val="7"/>
  </w:num>
  <w:num w:numId="37" w16cid:durableId="1596398529">
    <w:abstractNumId w:val="26"/>
  </w:num>
  <w:num w:numId="38" w16cid:durableId="1157650282">
    <w:abstractNumId w:val="16"/>
  </w:num>
  <w:num w:numId="39" w16cid:durableId="253443253">
    <w:abstractNumId w:val="27"/>
  </w:num>
  <w:num w:numId="40" w16cid:durableId="501508474">
    <w:abstractNumId w:val="9"/>
  </w:num>
  <w:num w:numId="41" w16cid:durableId="1184398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11"/>
    <w:rsid w:val="00005E0C"/>
    <w:rsid w:val="000078AC"/>
    <w:rsid w:val="00011617"/>
    <w:rsid w:val="00022484"/>
    <w:rsid w:val="00025604"/>
    <w:rsid w:val="00025E7A"/>
    <w:rsid w:val="00030CE4"/>
    <w:rsid w:val="00032934"/>
    <w:rsid w:val="00032F41"/>
    <w:rsid w:val="00037FFD"/>
    <w:rsid w:val="00042BD4"/>
    <w:rsid w:val="0004344B"/>
    <w:rsid w:val="00043937"/>
    <w:rsid w:val="0005406E"/>
    <w:rsid w:val="000542ED"/>
    <w:rsid w:val="00054F15"/>
    <w:rsid w:val="00060257"/>
    <w:rsid w:val="00062841"/>
    <w:rsid w:val="0006323E"/>
    <w:rsid w:val="000646DD"/>
    <w:rsid w:val="000709B9"/>
    <w:rsid w:val="00070B82"/>
    <w:rsid w:val="00076A93"/>
    <w:rsid w:val="0007790F"/>
    <w:rsid w:val="00081697"/>
    <w:rsid w:val="00090781"/>
    <w:rsid w:val="000A299B"/>
    <w:rsid w:val="000A477D"/>
    <w:rsid w:val="000A747A"/>
    <w:rsid w:val="000B2443"/>
    <w:rsid w:val="000B2C97"/>
    <w:rsid w:val="000B4A6B"/>
    <w:rsid w:val="000B5F70"/>
    <w:rsid w:val="000C3D5F"/>
    <w:rsid w:val="000D0AC6"/>
    <w:rsid w:val="000D0D56"/>
    <w:rsid w:val="000D4E06"/>
    <w:rsid w:val="000F04A7"/>
    <w:rsid w:val="000F16D2"/>
    <w:rsid w:val="000F7467"/>
    <w:rsid w:val="00101B5A"/>
    <w:rsid w:val="00104676"/>
    <w:rsid w:val="00124D27"/>
    <w:rsid w:val="00130C87"/>
    <w:rsid w:val="0013284A"/>
    <w:rsid w:val="0013372F"/>
    <w:rsid w:val="001349FE"/>
    <w:rsid w:val="00137F3C"/>
    <w:rsid w:val="00143EC4"/>
    <w:rsid w:val="00146249"/>
    <w:rsid w:val="00150163"/>
    <w:rsid w:val="00161B6A"/>
    <w:rsid w:val="00164394"/>
    <w:rsid w:val="0017424D"/>
    <w:rsid w:val="00176D6D"/>
    <w:rsid w:val="00180EA2"/>
    <w:rsid w:val="00181BA8"/>
    <w:rsid w:val="00183889"/>
    <w:rsid w:val="00184411"/>
    <w:rsid w:val="001863E1"/>
    <w:rsid w:val="0018752F"/>
    <w:rsid w:val="00190BBA"/>
    <w:rsid w:val="0019117F"/>
    <w:rsid w:val="00193774"/>
    <w:rsid w:val="00194D65"/>
    <w:rsid w:val="0019691B"/>
    <w:rsid w:val="001A0513"/>
    <w:rsid w:val="001A3215"/>
    <w:rsid w:val="001A340B"/>
    <w:rsid w:val="001A4A09"/>
    <w:rsid w:val="001B567D"/>
    <w:rsid w:val="001C0CE6"/>
    <w:rsid w:val="001D24B7"/>
    <w:rsid w:val="001D3C90"/>
    <w:rsid w:val="001D60EC"/>
    <w:rsid w:val="001E247D"/>
    <w:rsid w:val="001F081F"/>
    <w:rsid w:val="001F1A3E"/>
    <w:rsid w:val="001F7533"/>
    <w:rsid w:val="001F79D5"/>
    <w:rsid w:val="00200C76"/>
    <w:rsid w:val="00200DCA"/>
    <w:rsid w:val="002104F4"/>
    <w:rsid w:val="0021659D"/>
    <w:rsid w:val="00217C57"/>
    <w:rsid w:val="00220FCB"/>
    <w:rsid w:val="00222801"/>
    <w:rsid w:val="00224033"/>
    <w:rsid w:val="0023067C"/>
    <w:rsid w:val="002309C0"/>
    <w:rsid w:val="00231207"/>
    <w:rsid w:val="00235AA5"/>
    <w:rsid w:val="002364EF"/>
    <w:rsid w:val="00245242"/>
    <w:rsid w:val="00245F11"/>
    <w:rsid w:val="00251D27"/>
    <w:rsid w:val="00253808"/>
    <w:rsid w:val="00255BC2"/>
    <w:rsid w:val="0026090B"/>
    <w:rsid w:val="0026253E"/>
    <w:rsid w:val="002776A1"/>
    <w:rsid w:val="00282443"/>
    <w:rsid w:val="00282BFE"/>
    <w:rsid w:val="002834ED"/>
    <w:rsid w:val="0028589D"/>
    <w:rsid w:val="00286DEA"/>
    <w:rsid w:val="002902BA"/>
    <w:rsid w:val="002927EF"/>
    <w:rsid w:val="00293F82"/>
    <w:rsid w:val="002A701C"/>
    <w:rsid w:val="002B2538"/>
    <w:rsid w:val="002C1639"/>
    <w:rsid w:val="002C2E5E"/>
    <w:rsid w:val="002C588C"/>
    <w:rsid w:val="002C7F90"/>
    <w:rsid w:val="002D4989"/>
    <w:rsid w:val="002D4E2C"/>
    <w:rsid w:val="002D61A4"/>
    <w:rsid w:val="002D6F17"/>
    <w:rsid w:val="002E28F3"/>
    <w:rsid w:val="002E51B6"/>
    <w:rsid w:val="002F157A"/>
    <w:rsid w:val="0030227E"/>
    <w:rsid w:val="003025E9"/>
    <w:rsid w:val="00302FBE"/>
    <w:rsid w:val="003067B8"/>
    <w:rsid w:val="0031475C"/>
    <w:rsid w:val="00315348"/>
    <w:rsid w:val="0031601A"/>
    <w:rsid w:val="003174B4"/>
    <w:rsid w:val="0032241F"/>
    <w:rsid w:val="00322BED"/>
    <w:rsid w:val="00325610"/>
    <w:rsid w:val="00335957"/>
    <w:rsid w:val="0034204A"/>
    <w:rsid w:val="003427EF"/>
    <w:rsid w:val="00342E01"/>
    <w:rsid w:val="003476C6"/>
    <w:rsid w:val="00350D4F"/>
    <w:rsid w:val="003637FE"/>
    <w:rsid w:val="00364B82"/>
    <w:rsid w:val="00372195"/>
    <w:rsid w:val="0037377A"/>
    <w:rsid w:val="003742BC"/>
    <w:rsid w:val="003750E0"/>
    <w:rsid w:val="003755ED"/>
    <w:rsid w:val="00381391"/>
    <w:rsid w:val="00385DB5"/>
    <w:rsid w:val="0038667C"/>
    <w:rsid w:val="00393262"/>
    <w:rsid w:val="0039598E"/>
    <w:rsid w:val="00395C83"/>
    <w:rsid w:val="003A5DB4"/>
    <w:rsid w:val="003A6528"/>
    <w:rsid w:val="003A7F6B"/>
    <w:rsid w:val="003B1D0C"/>
    <w:rsid w:val="003B472F"/>
    <w:rsid w:val="003D1B04"/>
    <w:rsid w:val="003D5973"/>
    <w:rsid w:val="003E4901"/>
    <w:rsid w:val="003E4910"/>
    <w:rsid w:val="003E795D"/>
    <w:rsid w:val="003F1FA8"/>
    <w:rsid w:val="003F3C11"/>
    <w:rsid w:val="003F3EF6"/>
    <w:rsid w:val="003F622D"/>
    <w:rsid w:val="0040443D"/>
    <w:rsid w:val="004044D7"/>
    <w:rsid w:val="00410B14"/>
    <w:rsid w:val="00410CFC"/>
    <w:rsid w:val="00411CF2"/>
    <w:rsid w:val="00413014"/>
    <w:rsid w:val="004209C2"/>
    <w:rsid w:val="00425207"/>
    <w:rsid w:val="004262A1"/>
    <w:rsid w:val="0043105A"/>
    <w:rsid w:val="00432DF4"/>
    <w:rsid w:val="004375E5"/>
    <w:rsid w:val="00441E67"/>
    <w:rsid w:val="00444CAC"/>
    <w:rsid w:val="00445079"/>
    <w:rsid w:val="00445A46"/>
    <w:rsid w:val="00447D92"/>
    <w:rsid w:val="00450A1C"/>
    <w:rsid w:val="004529FC"/>
    <w:rsid w:val="00453509"/>
    <w:rsid w:val="00454E30"/>
    <w:rsid w:val="00456EE3"/>
    <w:rsid w:val="00457B28"/>
    <w:rsid w:val="00461CE6"/>
    <w:rsid w:val="00465113"/>
    <w:rsid w:val="0046532E"/>
    <w:rsid w:val="004653ED"/>
    <w:rsid w:val="004670DB"/>
    <w:rsid w:val="00470A27"/>
    <w:rsid w:val="00483678"/>
    <w:rsid w:val="004842A8"/>
    <w:rsid w:val="00487F0F"/>
    <w:rsid w:val="004A029B"/>
    <w:rsid w:val="004B11A8"/>
    <w:rsid w:val="004B3A24"/>
    <w:rsid w:val="004B5BA7"/>
    <w:rsid w:val="004B72CD"/>
    <w:rsid w:val="004B75AF"/>
    <w:rsid w:val="004B76C6"/>
    <w:rsid w:val="004C0FEC"/>
    <w:rsid w:val="004C11F9"/>
    <w:rsid w:val="004C2466"/>
    <w:rsid w:val="004C32BC"/>
    <w:rsid w:val="004C32D9"/>
    <w:rsid w:val="004D0E0D"/>
    <w:rsid w:val="004D2A14"/>
    <w:rsid w:val="004E7C6E"/>
    <w:rsid w:val="004F00ED"/>
    <w:rsid w:val="004F0D20"/>
    <w:rsid w:val="004F2B6E"/>
    <w:rsid w:val="004F2E96"/>
    <w:rsid w:val="004F6602"/>
    <w:rsid w:val="00500F59"/>
    <w:rsid w:val="00502E6A"/>
    <w:rsid w:val="00504BA7"/>
    <w:rsid w:val="005077D4"/>
    <w:rsid w:val="005135D0"/>
    <w:rsid w:val="005317BA"/>
    <w:rsid w:val="0053193B"/>
    <w:rsid w:val="005340AF"/>
    <w:rsid w:val="00534412"/>
    <w:rsid w:val="00534C6F"/>
    <w:rsid w:val="00540FD0"/>
    <w:rsid w:val="00541E9B"/>
    <w:rsid w:val="00546E42"/>
    <w:rsid w:val="00552E1F"/>
    <w:rsid w:val="00557223"/>
    <w:rsid w:val="00557A45"/>
    <w:rsid w:val="00563147"/>
    <w:rsid w:val="00566BE1"/>
    <w:rsid w:val="00567760"/>
    <w:rsid w:val="00572A8C"/>
    <w:rsid w:val="0057367C"/>
    <w:rsid w:val="00575C26"/>
    <w:rsid w:val="005775D1"/>
    <w:rsid w:val="005875CA"/>
    <w:rsid w:val="00592159"/>
    <w:rsid w:val="00592D0D"/>
    <w:rsid w:val="00592E00"/>
    <w:rsid w:val="00597CCA"/>
    <w:rsid w:val="005A1AAB"/>
    <w:rsid w:val="005A4DC5"/>
    <w:rsid w:val="005A5F66"/>
    <w:rsid w:val="005A6931"/>
    <w:rsid w:val="005A7FC0"/>
    <w:rsid w:val="005B4630"/>
    <w:rsid w:val="005C0D40"/>
    <w:rsid w:val="005C1BB6"/>
    <w:rsid w:val="005C5C7F"/>
    <w:rsid w:val="005C7140"/>
    <w:rsid w:val="005D01BA"/>
    <w:rsid w:val="005D0AB8"/>
    <w:rsid w:val="005D292C"/>
    <w:rsid w:val="005D5044"/>
    <w:rsid w:val="005E4051"/>
    <w:rsid w:val="005E42DA"/>
    <w:rsid w:val="005F6CAF"/>
    <w:rsid w:val="00601409"/>
    <w:rsid w:val="00602E54"/>
    <w:rsid w:val="00606B1B"/>
    <w:rsid w:val="00606F29"/>
    <w:rsid w:val="00610FFD"/>
    <w:rsid w:val="00612F14"/>
    <w:rsid w:val="0061444A"/>
    <w:rsid w:val="0061775D"/>
    <w:rsid w:val="00617C4F"/>
    <w:rsid w:val="00621D8B"/>
    <w:rsid w:val="00640253"/>
    <w:rsid w:val="00651170"/>
    <w:rsid w:val="00651699"/>
    <w:rsid w:val="00651C7D"/>
    <w:rsid w:val="00651CA4"/>
    <w:rsid w:val="00651DB4"/>
    <w:rsid w:val="00653A7C"/>
    <w:rsid w:val="006547CB"/>
    <w:rsid w:val="00657EF6"/>
    <w:rsid w:val="00661A0F"/>
    <w:rsid w:val="00664B8B"/>
    <w:rsid w:val="00666609"/>
    <w:rsid w:val="00670779"/>
    <w:rsid w:val="00673C57"/>
    <w:rsid w:val="006862CB"/>
    <w:rsid w:val="00692604"/>
    <w:rsid w:val="00693E7F"/>
    <w:rsid w:val="006964E1"/>
    <w:rsid w:val="006A0035"/>
    <w:rsid w:val="006A321A"/>
    <w:rsid w:val="006B0C55"/>
    <w:rsid w:val="006B11C1"/>
    <w:rsid w:val="006B1205"/>
    <w:rsid w:val="006C73EC"/>
    <w:rsid w:val="006D6954"/>
    <w:rsid w:val="006D69D1"/>
    <w:rsid w:val="006E0215"/>
    <w:rsid w:val="006E08F1"/>
    <w:rsid w:val="006E32F5"/>
    <w:rsid w:val="006E5A09"/>
    <w:rsid w:val="006F7354"/>
    <w:rsid w:val="00702A6B"/>
    <w:rsid w:val="007049DA"/>
    <w:rsid w:val="0070519C"/>
    <w:rsid w:val="00705A15"/>
    <w:rsid w:val="00706812"/>
    <w:rsid w:val="00707AAB"/>
    <w:rsid w:val="00710DDF"/>
    <w:rsid w:val="00711354"/>
    <w:rsid w:val="00711BA3"/>
    <w:rsid w:val="007162A4"/>
    <w:rsid w:val="00717DD8"/>
    <w:rsid w:val="0072088D"/>
    <w:rsid w:val="007215FF"/>
    <w:rsid w:val="00723026"/>
    <w:rsid w:val="00725627"/>
    <w:rsid w:val="00726194"/>
    <w:rsid w:val="007348F6"/>
    <w:rsid w:val="0074090E"/>
    <w:rsid w:val="00742F92"/>
    <w:rsid w:val="0074312D"/>
    <w:rsid w:val="00744ECA"/>
    <w:rsid w:val="007505EF"/>
    <w:rsid w:val="00754A81"/>
    <w:rsid w:val="00755807"/>
    <w:rsid w:val="00760731"/>
    <w:rsid w:val="00764910"/>
    <w:rsid w:val="00772281"/>
    <w:rsid w:val="007722AB"/>
    <w:rsid w:val="007723EC"/>
    <w:rsid w:val="007737D8"/>
    <w:rsid w:val="007742AD"/>
    <w:rsid w:val="00780FA0"/>
    <w:rsid w:val="00785355"/>
    <w:rsid w:val="0079458F"/>
    <w:rsid w:val="007A0994"/>
    <w:rsid w:val="007A1FF8"/>
    <w:rsid w:val="007A2C47"/>
    <w:rsid w:val="007A3661"/>
    <w:rsid w:val="007A66A6"/>
    <w:rsid w:val="007A784A"/>
    <w:rsid w:val="007A7AA5"/>
    <w:rsid w:val="007B3B54"/>
    <w:rsid w:val="007B6023"/>
    <w:rsid w:val="007C025F"/>
    <w:rsid w:val="007C3512"/>
    <w:rsid w:val="007C35C4"/>
    <w:rsid w:val="007C5B32"/>
    <w:rsid w:val="007C716C"/>
    <w:rsid w:val="007E2822"/>
    <w:rsid w:val="007E4BCD"/>
    <w:rsid w:val="007F65F9"/>
    <w:rsid w:val="0080256C"/>
    <w:rsid w:val="00803E31"/>
    <w:rsid w:val="00812DCC"/>
    <w:rsid w:val="00820584"/>
    <w:rsid w:val="00821501"/>
    <w:rsid w:val="00822774"/>
    <w:rsid w:val="008263B0"/>
    <w:rsid w:val="008263C3"/>
    <w:rsid w:val="00826519"/>
    <w:rsid w:val="00827DDB"/>
    <w:rsid w:val="008303C9"/>
    <w:rsid w:val="00836A28"/>
    <w:rsid w:val="00837E88"/>
    <w:rsid w:val="00840164"/>
    <w:rsid w:val="008422DE"/>
    <w:rsid w:val="00845714"/>
    <w:rsid w:val="00851466"/>
    <w:rsid w:val="00853ADB"/>
    <w:rsid w:val="00855770"/>
    <w:rsid w:val="00855BEA"/>
    <w:rsid w:val="00861523"/>
    <w:rsid w:val="008621BA"/>
    <w:rsid w:val="0086413B"/>
    <w:rsid w:val="00865031"/>
    <w:rsid w:val="00870298"/>
    <w:rsid w:val="00873298"/>
    <w:rsid w:val="00881E64"/>
    <w:rsid w:val="008828FF"/>
    <w:rsid w:val="00887180"/>
    <w:rsid w:val="00887350"/>
    <w:rsid w:val="00890C70"/>
    <w:rsid w:val="008A11B3"/>
    <w:rsid w:val="008A79BB"/>
    <w:rsid w:val="008B66DE"/>
    <w:rsid w:val="008D1527"/>
    <w:rsid w:val="008E3C15"/>
    <w:rsid w:val="008E7EC6"/>
    <w:rsid w:val="008F1A81"/>
    <w:rsid w:val="008F503C"/>
    <w:rsid w:val="008F6282"/>
    <w:rsid w:val="008F65D6"/>
    <w:rsid w:val="009008A8"/>
    <w:rsid w:val="00910B10"/>
    <w:rsid w:val="0091365D"/>
    <w:rsid w:val="00914A4C"/>
    <w:rsid w:val="00921593"/>
    <w:rsid w:val="0092378B"/>
    <w:rsid w:val="00940320"/>
    <w:rsid w:val="00946B12"/>
    <w:rsid w:val="00947BC2"/>
    <w:rsid w:val="009515EF"/>
    <w:rsid w:val="00953945"/>
    <w:rsid w:val="00953A49"/>
    <w:rsid w:val="00955098"/>
    <w:rsid w:val="00955952"/>
    <w:rsid w:val="00962CF6"/>
    <w:rsid w:val="00970167"/>
    <w:rsid w:val="009725BD"/>
    <w:rsid w:val="0097578C"/>
    <w:rsid w:val="0097638A"/>
    <w:rsid w:val="009861E6"/>
    <w:rsid w:val="00990300"/>
    <w:rsid w:val="009904E7"/>
    <w:rsid w:val="00991330"/>
    <w:rsid w:val="0099245E"/>
    <w:rsid w:val="00995C46"/>
    <w:rsid w:val="009960D8"/>
    <w:rsid w:val="0099691D"/>
    <w:rsid w:val="009A2383"/>
    <w:rsid w:val="009A6351"/>
    <w:rsid w:val="009A7F23"/>
    <w:rsid w:val="009B201B"/>
    <w:rsid w:val="009B2506"/>
    <w:rsid w:val="009B71CA"/>
    <w:rsid w:val="009C0B0B"/>
    <w:rsid w:val="009C2F73"/>
    <w:rsid w:val="009C4435"/>
    <w:rsid w:val="009C7CB1"/>
    <w:rsid w:val="009C7CD2"/>
    <w:rsid w:val="009D0519"/>
    <w:rsid w:val="009D64E5"/>
    <w:rsid w:val="009E5240"/>
    <w:rsid w:val="009E70A6"/>
    <w:rsid w:val="009F0DDD"/>
    <w:rsid w:val="009F1A95"/>
    <w:rsid w:val="009F3D60"/>
    <w:rsid w:val="00A00CD8"/>
    <w:rsid w:val="00A15893"/>
    <w:rsid w:val="00A23288"/>
    <w:rsid w:val="00A27307"/>
    <w:rsid w:val="00A27EFC"/>
    <w:rsid w:val="00A31101"/>
    <w:rsid w:val="00A355EB"/>
    <w:rsid w:val="00A37E8C"/>
    <w:rsid w:val="00A41039"/>
    <w:rsid w:val="00A41274"/>
    <w:rsid w:val="00A415E2"/>
    <w:rsid w:val="00A42061"/>
    <w:rsid w:val="00A431FC"/>
    <w:rsid w:val="00A43323"/>
    <w:rsid w:val="00A45445"/>
    <w:rsid w:val="00A45E9D"/>
    <w:rsid w:val="00A5037D"/>
    <w:rsid w:val="00A519E6"/>
    <w:rsid w:val="00A531F4"/>
    <w:rsid w:val="00A53CCB"/>
    <w:rsid w:val="00A5622C"/>
    <w:rsid w:val="00A612DD"/>
    <w:rsid w:val="00A61BCE"/>
    <w:rsid w:val="00A62E5B"/>
    <w:rsid w:val="00A62EAA"/>
    <w:rsid w:val="00A65B47"/>
    <w:rsid w:val="00A66BB7"/>
    <w:rsid w:val="00A81186"/>
    <w:rsid w:val="00A82EED"/>
    <w:rsid w:val="00A852DE"/>
    <w:rsid w:val="00A87E93"/>
    <w:rsid w:val="00A96792"/>
    <w:rsid w:val="00A9723A"/>
    <w:rsid w:val="00A97C5D"/>
    <w:rsid w:val="00AA52A8"/>
    <w:rsid w:val="00AA56E1"/>
    <w:rsid w:val="00AA7F2D"/>
    <w:rsid w:val="00AB4569"/>
    <w:rsid w:val="00AC019D"/>
    <w:rsid w:val="00AC1737"/>
    <w:rsid w:val="00AD244F"/>
    <w:rsid w:val="00AD596C"/>
    <w:rsid w:val="00AE0585"/>
    <w:rsid w:val="00AE0E73"/>
    <w:rsid w:val="00AE26D6"/>
    <w:rsid w:val="00AE3926"/>
    <w:rsid w:val="00AE5F94"/>
    <w:rsid w:val="00AE6AA0"/>
    <w:rsid w:val="00AF27F0"/>
    <w:rsid w:val="00AF30F4"/>
    <w:rsid w:val="00AF638C"/>
    <w:rsid w:val="00B00260"/>
    <w:rsid w:val="00B00B27"/>
    <w:rsid w:val="00B01C97"/>
    <w:rsid w:val="00B024C6"/>
    <w:rsid w:val="00B0535D"/>
    <w:rsid w:val="00B06EE3"/>
    <w:rsid w:val="00B07E22"/>
    <w:rsid w:val="00B1280B"/>
    <w:rsid w:val="00B150B0"/>
    <w:rsid w:val="00B15619"/>
    <w:rsid w:val="00B22DFA"/>
    <w:rsid w:val="00B3157A"/>
    <w:rsid w:val="00B32763"/>
    <w:rsid w:val="00B34AD9"/>
    <w:rsid w:val="00B3575B"/>
    <w:rsid w:val="00B3654D"/>
    <w:rsid w:val="00B42DCE"/>
    <w:rsid w:val="00B43D1D"/>
    <w:rsid w:val="00B45DAA"/>
    <w:rsid w:val="00B50920"/>
    <w:rsid w:val="00B50F30"/>
    <w:rsid w:val="00B54E53"/>
    <w:rsid w:val="00B55358"/>
    <w:rsid w:val="00B5579D"/>
    <w:rsid w:val="00B63526"/>
    <w:rsid w:val="00B639A2"/>
    <w:rsid w:val="00B64D36"/>
    <w:rsid w:val="00B67968"/>
    <w:rsid w:val="00B67D6F"/>
    <w:rsid w:val="00B7594A"/>
    <w:rsid w:val="00B7752C"/>
    <w:rsid w:val="00B804B6"/>
    <w:rsid w:val="00B807BC"/>
    <w:rsid w:val="00B80F9F"/>
    <w:rsid w:val="00B85E3D"/>
    <w:rsid w:val="00B8648A"/>
    <w:rsid w:val="00BA08F6"/>
    <w:rsid w:val="00BA201B"/>
    <w:rsid w:val="00BA683F"/>
    <w:rsid w:val="00BB1183"/>
    <w:rsid w:val="00BB4477"/>
    <w:rsid w:val="00BB4759"/>
    <w:rsid w:val="00BB49FA"/>
    <w:rsid w:val="00BB4C76"/>
    <w:rsid w:val="00BB7769"/>
    <w:rsid w:val="00BC16C5"/>
    <w:rsid w:val="00BC3242"/>
    <w:rsid w:val="00BC46C0"/>
    <w:rsid w:val="00BC4A48"/>
    <w:rsid w:val="00BC6324"/>
    <w:rsid w:val="00BC6577"/>
    <w:rsid w:val="00BD005F"/>
    <w:rsid w:val="00BD07B8"/>
    <w:rsid w:val="00BD288C"/>
    <w:rsid w:val="00BD40E7"/>
    <w:rsid w:val="00BE22D7"/>
    <w:rsid w:val="00BE63A6"/>
    <w:rsid w:val="00BF5047"/>
    <w:rsid w:val="00BF7900"/>
    <w:rsid w:val="00C03B8B"/>
    <w:rsid w:val="00C0444A"/>
    <w:rsid w:val="00C074C4"/>
    <w:rsid w:val="00C11336"/>
    <w:rsid w:val="00C15C8C"/>
    <w:rsid w:val="00C1789C"/>
    <w:rsid w:val="00C21C47"/>
    <w:rsid w:val="00C25AFA"/>
    <w:rsid w:val="00C31356"/>
    <w:rsid w:val="00C31547"/>
    <w:rsid w:val="00C354EA"/>
    <w:rsid w:val="00C362EA"/>
    <w:rsid w:val="00C374EA"/>
    <w:rsid w:val="00C44225"/>
    <w:rsid w:val="00C45B26"/>
    <w:rsid w:val="00C50D4E"/>
    <w:rsid w:val="00C55857"/>
    <w:rsid w:val="00C569DC"/>
    <w:rsid w:val="00C6058F"/>
    <w:rsid w:val="00C6122A"/>
    <w:rsid w:val="00C6441F"/>
    <w:rsid w:val="00C70650"/>
    <w:rsid w:val="00C76F4E"/>
    <w:rsid w:val="00C8351B"/>
    <w:rsid w:val="00C9285D"/>
    <w:rsid w:val="00C9599E"/>
    <w:rsid w:val="00C95E59"/>
    <w:rsid w:val="00C97AFB"/>
    <w:rsid w:val="00CA053D"/>
    <w:rsid w:val="00CA5AC0"/>
    <w:rsid w:val="00CB0BC8"/>
    <w:rsid w:val="00CB1C3E"/>
    <w:rsid w:val="00CB70F1"/>
    <w:rsid w:val="00CB7C30"/>
    <w:rsid w:val="00CC0736"/>
    <w:rsid w:val="00CC0E8D"/>
    <w:rsid w:val="00CC6DF3"/>
    <w:rsid w:val="00CE14A1"/>
    <w:rsid w:val="00CE3726"/>
    <w:rsid w:val="00CE3B4D"/>
    <w:rsid w:val="00CE46DF"/>
    <w:rsid w:val="00CF687B"/>
    <w:rsid w:val="00D02034"/>
    <w:rsid w:val="00D02707"/>
    <w:rsid w:val="00D16ECD"/>
    <w:rsid w:val="00D174DC"/>
    <w:rsid w:val="00D2334B"/>
    <w:rsid w:val="00D233D7"/>
    <w:rsid w:val="00D32556"/>
    <w:rsid w:val="00D35951"/>
    <w:rsid w:val="00D37048"/>
    <w:rsid w:val="00D51025"/>
    <w:rsid w:val="00D54092"/>
    <w:rsid w:val="00D54756"/>
    <w:rsid w:val="00D63CF6"/>
    <w:rsid w:val="00D64980"/>
    <w:rsid w:val="00D65BF0"/>
    <w:rsid w:val="00D67039"/>
    <w:rsid w:val="00D70436"/>
    <w:rsid w:val="00D70D02"/>
    <w:rsid w:val="00D741C7"/>
    <w:rsid w:val="00D7594F"/>
    <w:rsid w:val="00D821A4"/>
    <w:rsid w:val="00D921A9"/>
    <w:rsid w:val="00DA4713"/>
    <w:rsid w:val="00DA699C"/>
    <w:rsid w:val="00DB0AF6"/>
    <w:rsid w:val="00DB35AE"/>
    <w:rsid w:val="00DC4A00"/>
    <w:rsid w:val="00DD0CDB"/>
    <w:rsid w:val="00DD525D"/>
    <w:rsid w:val="00DE014A"/>
    <w:rsid w:val="00DE49F1"/>
    <w:rsid w:val="00DF14C6"/>
    <w:rsid w:val="00DF326A"/>
    <w:rsid w:val="00DF434F"/>
    <w:rsid w:val="00E01832"/>
    <w:rsid w:val="00E0430E"/>
    <w:rsid w:val="00E111DE"/>
    <w:rsid w:val="00E206B4"/>
    <w:rsid w:val="00E216D0"/>
    <w:rsid w:val="00E2224D"/>
    <w:rsid w:val="00E249B1"/>
    <w:rsid w:val="00E263C4"/>
    <w:rsid w:val="00E26D24"/>
    <w:rsid w:val="00E31762"/>
    <w:rsid w:val="00E404E8"/>
    <w:rsid w:val="00E41EDE"/>
    <w:rsid w:val="00E43B9C"/>
    <w:rsid w:val="00E50449"/>
    <w:rsid w:val="00E54F7C"/>
    <w:rsid w:val="00E62E71"/>
    <w:rsid w:val="00E63E1D"/>
    <w:rsid w:val="00E67652"/>
    <w:rsid w:val="00E715FD"/>
    <w:rsid w:val="00E72655"/>
    <w:rsid w:val="00E739DE"/>
    <w:rsid w:val="00E7429C"/>
    <w:rsid w:val="00E7639D"/>
    <w:rsid w:val="00E7751B"/>
    <w:rsid w:val="00E81C79"/>
    <w:rsid w:val="00E93408"/>
    <w:rsid w:val="00E948BA"/>
    <w:rsid w:val="00E94E1F"/>
    <w:rsid w:val="00E96FAD"/>
    <w:rsid w:val="00E97C1A"/>
    <w:rsid w:val="00E97D7A"/>
    <w:rsid w:val="00EA4CE3"/>
    <w:rsid w:val="00EA5CF8"/>
    <w:rsid w:val="00EA5D65"/>
    <w:rsid w:val="00EB1D80"/>
    <w:rsid w:val="00EB46F7"/>
    <w:rsid w:val="00EB50F6"/>
    <w:rsid w:val="00EC0E77"/>
    <w:rsid w:val="00EC1D01"/>
    <w:rsid w:val="00EC1F4C"/>
    <w:rsid w:val="00EC46DA"/>
    <w:rsid w:val="00EC4FF4"/>
    <w:rsid w:val="00EC78E3"/>
    <w:rsid w:val="00ED0BB3"/>
    <w:rsid w:val="00EE1A15"/>
    <w:rsid w:val="00EE668E"/>
    <w:rsid w:val="00EF0156"/>
    <w:rsid w:val="00EF1215"/>
    <w:rsid w:val="00EF52A0"/>
    <w:rsid w:val="00EF64D4"/>
    <w:rsid w:val="00EF67F7"/>
    <w:rsid w:val="00F17382"/>
    <w:rsid w:val="00F317C8"/>
    <w:rsid w:val="00F31E12"/>
    <w:rsid w:val="00F32817"/>
    <w:rsid w:val="00F43FAA"/>
    <w:rsid w:val="00F46153"/>
    <w:rsid w:val="00F4716A"/>
    <w:rsid w:val="00F51F36"/>
    <w:rsid w:val="00F52638"/>
    <w:rsid w:val="00F54D45"/>
    <w:rsid w:val="00F626BD"/>
    <w:rsid w:val="00F63441"/>
    <w:rsid w:val="00F647B2"/>
    <w:rsid w:val="00F705E5"/>
    <w:rsid w:val="00F70E96"/>
    <w:rsid w:val="00F80CC3"/>
    <w:rsid w:val="00F82762"/>
    <w:rsid w:val="00F863B8"/>
    <w:rsid w:val="00F94650"/>
    <w:rsid w:val="00FA3532"/>
    <w:rsid w:val="00FB43F5"/>
    <w:rsid w:val="00FB5F81"/>
    <w:rsid w:val="00FC07F6"/>
    <w:rsid w:val="00FC18CE"/>
    <w:rsid w:val="00FC676F"/>
    <w:rsid w:val="00FC7127"/>
    <w:rsid w:val="00FD3DE4"/>
    <w:rsid w:val="00FD46EB"/>
    <w:rsid w:val="00FD547F"/>
    <w:rsid w:val="00FD5BE4"/>
    <w:rsid w:val="00FE28DF"/>
    <w:rsid w:val="00FE34CC"/>
    <w:rsid w:val="00FE5A4B"/>
    <w:rsid w:val="00FE6B4A"/>
    <w:rsid w:val="00FF0D0D"/>
    <w:rsid w:val="00FF3F98"/>
    <w:rsid w:val="00FF4FF9"/>
    <w:rsid w:val="00FF6B9C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8AE5E"/>
  <w15:chartTrackingRefBased/>
  <w15:docId w15:val="{6E867A64-F658-4A86-ACB0-90D192CB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F6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3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E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7EF6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657E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7EF6"/>
    <w:rPr>
      <w:rFonts w:ascii="Calibri" w:eastAsia="Calibri" w:hAnsi="Calibri" w:cs="Cordia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EF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657EF6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657EF6"/>
    <w:rPr>
      <w:vertAlign w:val="superscript"/>
    </w:rPr>
  </w:style>
  <w:style w:type="table" w:styleId="TableGrid">
    <w:name w:val="Table Grid"/>
    <w:basedOn w:val="TableNormal"/>
    <w:uiPriority w:val="39"/>
    <w:rsid w:val="009D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58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C6058F"/>
    <w:rPr>
      <w:rFonts w:ascii="Segoe UI" w:hAnsi="Segoe UI" w:cs="Angsana New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DD0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CDB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DD0CDB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D0CDB"/>
    <w:rPr>
      <w:b/>
      <w:bCs/>
    </w:rPr>
  </w:style>
  <w:style w:type="character" w:customStyle="1" w:styleId="CommentSubjectChar">
    <w:name w:val="Comment Subject Char"/>
    <w:link w:val="CommentSubject"/>
    <w:rsid w:val="00DD0CDB"/>
    <w:rPr>
      <w:b/>
      <w:bCs/>
      <w:szCs w:val="25"/>
    </w:rPr>
  </w:style>
  <w:style w:type="paragraph" w:styleId="BodyTextIndent">
    <w:name w:val="Body Text Indent"/>
    <w:basedOn w:val="Normal"/>
    <w:link w:val="BodyTextIndentChar"/>
    <w:rsid w:val="00DD0CDB"/>
    <w:pPr>
      <w:spacing w:after="0" w:line="240" w:lineRule="auto"/>
      <w:ind w:firstLine="1440"/>
    </w:pPr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BodyTextIndentChar">
    <w:name w:val="Body Text Indent Char"/>
    <w:link w:val="BodyTextIndent"/>
    <w:rsid w:val="00DD0CDB"/>
    <w:rPr>
      <w:rFonts w:ascii="Angsana New" w:eastAsia="Times New Roman" w:hAnsi="Times New Roman" w:cs="Angsana New"/>
      <w:sz w:val="32"/>
      <w:szCs w:val="32"/>
      <w:lang w:val="th-TH"/>
    </w:rPr>
  </w:style>
  <w:style w:type="paragraph" w:styleId="TableofAuthorities">
    <w:name w:val="table of authorities"/>
    <w:aliases w:val="สารบัญ Authority,สารบัญ Authority1,สารบัญ Authority2,สารบัญ Authority3,สารบัญ Authority4,สารบัญ Authority5"/>
    <w:basedOn w:val="Normal"/>
    <w:semiHidden/>
    <w:rsid w:val="00DD0CDB"/>
    <w:pPr>
      <w:tabs>
        <w:tab w:val="right" w:leader="dot" w:pos="8640"/>
      </w:tabs>
      <w:spacing w:after="0" w:line="240" w:lineRule="auto"/>
      <w:ind w:left="360" w:hanging="360"/>
    </w:pPr>
    <w:rPr>
      <w:rFonts w:ascii="Angsana New" w:eastAsia="Cordia New" w:hAnsi="Angsana New"/>
      <w:sz w:val="24"/>
      <w:szCs w:val="24"/>
      <w:lang w:val="th-TH"/>
    </w:rPr>
  </w:style>
  <w:style w:type="character" w:styleId="Hyperlink">
    <w:name w:val="Hyperlink"/>
    <w:uiPriority w:val="99"/>
    <w:unhideWhenUsed/>
    <w:rsid w:val="003637FE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26D24"/>
    <w:pPr>
      <w:tabs>
        <w:tab w:val="left" w:pos="880"/>
        <w:tab w:val="right" w:leader="dot" w:pos="9040"/>
      </w:tabs>
      <w:spacing w:before="120" w:after="120"/>
    </w:pPr>
    <w:rPr>
      <w:rFonts w:asciiTheme="minorHAnsi" w:eastAsiaTheme="minorEastAsia" w:hAnsiTheme="minorHAnsi"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74090E"/>
    <w:pPr>
      <w:tabs>
        <w:tab w:val="left" w:pos="450"/>
        <w:tab w:val="right" w:leader="dot" w:pos="9040"/>
      </w:tabs>
      <w:spacing w:after="0"/>
      <w:ind w:left="220"/>
    </w:pPr>
    <w:rPr>
      <w:rFonts w:asciiTheme="minorHAnsi" w:eastAsiaTheme="minorEastAsia" w:hAnsiTheme="minorHAnsi" w:cstheme="majorBidi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3637FE"/>
    <w:pPr>
      <w:tabs>
        <w:tab w:val="left" w:pos="880"/>
        <w:tab w:val="right" w:leader="dot" w:pos="9040"/>
      </w:tabs>
      <w:spacing w:after="0"/>
      <w:ind w:left="810" w:hanging="370"/>
    </w:pPr>
    <w:rPr>
      <w:rFonts w:asciiTheme="minorHAnsi" w:eastAsiaTheme="minorEastAsia" w:hAnsiTheme="minorHAnsi" w:cstheme="majorBidi"/>
      <w:i/>
      <w:iCs/>
      <w:sz w:val="20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B0535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53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35D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22DE"/>
    <w:pPr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  <w:style w:type="paragraph" w:styleId="Revision">
    <w:name w:val="Revision"/>
    <w:hidden/>
    <w:uiPriority w:val="99"/>
    <w:semiHidden/>
    <w:rsid w:val="00030CE4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DA4982-FE3B-41E8-8BEA-0B9DDFF00B06}" type="doc">
      <dgm:prSet loTypeId="urn:microsoft.com/office/officeart/2005/8/layout/orgChart1" loCatId="hierarchy" qsTypeId="urn:microsoft.com/office/officeart/2005/8/quickstyle/simple1" qsCatId="simple" csTypeId="urn:microsoft.com/office/officeart/2005/8/colors/accent2_1" csCatId="accent2" phldr="0"/>
      <dgm:spPr/>
      <dgm:t>
        <a:bodyPr/>
        <a:lstStyle/>
        <a:p>
          <a:endParaRPr lang="en-US"/>
        </a:p>
      </dgm:t>
    </dgm:pt>
    <dgm:pt modelId="{15EBDF05-BD2C-4D3D-A951-26D997A06C34}">
      <dgm:prSet phldrT="[Text]" phldr="1" custT="1"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61E7E253-9DB5-4F30-858F-BDF2B70E2EBF}" type="parTrans" cxnId="{5614511F-1A90-43DE-A0E2-12058A2F1015}">
      <dgm:prSet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0077A89D-DA0C-40E3-BC34-07521F398902}" type="sibTrans" cxnId="{5614511F-1A90-43DE-A0E2-12058A2F1015}">
      <dgm:prSet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BE2166B3-C013-4449-A7ED-54A35AE2399D}" type="asst">
      <dgm:prSet phldrT="[Text]" phldr="1" custT="1"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7D4BF0EB-A9B8-4FCA-ABBB-6A6052EFF16D}" type="parTrans" cxnId="{5013EF6D-FF5A-4831-8B65-F60B4265156E}">
      <dgm:prSet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F72F8D08-DAD7-48B4-8A87-B9055116F445}" type="sibTrans" cxnId="{5013EF6D-FF5A-4831-8B65-F60B4265156E}">
      <dgm:prSet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097624C-63B9-466B-9DA8-0B4EA8AB6BC6}">
      <dgm:prSet phldrT="[Text]" phldr="1" custT="1"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98B37F61-B278-41B3-B326-D5FBC51F72BC}" type="parTrans" cxnId="{BF35B8AA-B398-4035-90D4-A2E961865F55}">
      <dgm:prSet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C76D8098-57C7-4A18-80CD-22FD68087BFF}" type="sibTrans" cxnId="{BF35B8AA-B398-4035-90D4-A2E961865F55}">
      <dgm:prSet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7B56799A-7387-46F2-B9FE-77A70D59B44D}">
      <dgm:prSet phldrT="[Text]" phldr="1" custT="1"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3EE2E9AB-0A8F-497B-8FE2-6DAC85B962CA}" type="parTrans" cxnId="{45199F1A-BA31-48A4-AFDC-D6369D920981}">
      <dgm:prSet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4889A501-912E-4A49-A99E-C34ABE616932}" type="sibTrans" cxnId="{45199F1A-BA31-48A4-AFDC-D6369D920981}">
      <dgm:prSet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9E2DEAEA-A45D-4307-8D07-6BFBE641B7DA}">
      <dgm:prSet phldrT="[Text]" phldr="1" custT="1"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AD8279B3-F5D9-4D88-AE3F-5CA612C227B2}" type="parTrans" cxnId="{7B81B320-B8E2-4247-9C2D-82B77013FC60}">
      <dgm:prSet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214C2266-33BA-4273-9172-0545CD21D3AB}" type="sibTrans" cxnId="{7B81B320-B8E2-4247-9C2D-82B77013FC60}">
      <dgm:prSet/>
      <dgm:spPr/>
      <dgm:t>
        <a:bodyPr/>
        <a:lstStyle/>
        <a:p>
          <a:endParaRPr lang="en-US" sz="16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9D88FE32-78A4-44F0-9EA2-8C5F0427257C}" type="pres">
      <dgm:prSet presAssocID="{A9DA4982-FE3B-41E8-8BEA-0B9DDFF00B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C6162F8-DA69-45AD-90D4-F581CD8F294A}" type="pres">
      <dgm:prSet presAssocID="{15EBDF05-BD2C-4D3D-A951-26D997A06C34}" presName="hierRoot1" presStyleCnt="0">
        <dgm:presLayoutVars>
          <dgm:hierBranch val="init"/>
        </dgm:presLayoutVars>
      </dgm:prSet>
      <dgm:spPr/>
    </dgm:pt>
    <dgm:pt modelId="{9E1CDADB-431B-450A-A4C4-55FDC00BF2C6}" type="pres">
      <dgm:prSet presAssocID="{15EBDF05-BD2C-4D3D-A951-26D997A06C34}" presName="rootComposite1" presStyleCnt="0"/>
      <dgm:spPr/>
    </dgm:pt>
    <dgm:pt modelId="{9B71F753-CB8A-4379-9782-BBD222492268}" type="pres">
      <dgm:prSet presAssocID="{15EBDF05-BD2C-4D3D-A951-26D997A06C34}" presName="rootText1" presStyleLbl="node0" presStyleIdx="0" presStyleCnt="1">
        <dgm:presLayoutVars>
          <dgm:chPref val="3"/>
        </dgm:presLayoutVars>
      </dgm:prSet>
      <dgm:spPr/>
    </dgm:pt>
    <dgm:pt modelId="{CC0DB23D-79C2-4093-8B3D-B3519D698EA5}" type="pres">
      <dgm:prSet presAssocID="{15EBDF05-BD2C-4D3D-A951-26D997A06C34}" presName="rootConnector1" presStyleLbl="node1" presStyleIdx="0" presStyleCnt="0"/>
      <dgm:spPr/>
    </dgm:pt>
    <dgm:pt modelId="{8DFD48E4-77BC-4A54-95AB-8EFFA2CDBEB6}" type="pres">
      <dgm:prSet presAssocID="{15EBDF05-BD2C-4D3D-A951-26D997A06C34}" presName="hierChild2" presStyleCnt="0"/>
      <dgm:spPr/>
    </dgm:pt>
    <dgm:pt modelId="{0CEAA64F-BE69-4AF4-AC98-EBE721C0C38E}" type="pres">
      <dgm:prSet presAssocID="{98B37F61-B278-41B3-B326-D5FBC51F72BC}" presName="Name37" presStyleLbl="parChTrans1D2" presStyleIdx="0" presStyleCnt="4"/>
      <dgm:spPr/>
    </dgm:pt>
    <dgm:pt modelId="{8A5A9810-FE57-41FC-BB7B-1550ACFB5ADE}" type="pres">
      <dgm:prSet presAssocID="{E097624C-63B9-466B-9DA8-0B4EA8AB6BC6}" presName="hierRoot2" presStyleCnt="0">
        <dgm:presLayoutVars>
          <dgm:hierBranch val="init"/>
        </dgm:presLayoutVars>
      </dgm:prSet>
      <dgm:spPr/>
    </dgm:pt>
    <dgm:pt modelId="{7231B23D-DFFB-4EFD-9899-C41B50ECAB46}" type="pres">
      <dgm:prSet presAssocID="{E097624C-63B9-466B-9DA8-0B4EA8AB6BC6}" presName="rootComposite" presStyleCnt="0"/>
      <dgm:spPr/>
    </dgm:pt>
    <dgm:pt modelId="{EE9BBB00-DB01-4165-83DB-E330E8A4AB7B}" type="pres">
      <dgm:prSet presAssocID="{E097624C-63B9-466B-9DA8-0B4EA8AB6BC6}" presName="rootText" presStyleLbl="node2" presStyleIdx="0" presStyleCnt="3">
        <dgm:presLayoutVars>
          <dgm:chPref val="3"/>
        </dgm:presLayoutVars>
      </dgm:prSet>
      <dgm:spPr/>
    </dgm:pt>
    <dgm:pt modelId="{42CB1C12-E587-4524-80A3-DA68AE2A3ED5}" type="pres">
      <dgm:prSet presAssocID="{E097624C-63B9-466B-9DA8-0B4EA8AB6BC6}" presName="rootConnector" presStyleLbl="node2" presStyleIdx="0" presStyleCnt="3"/>
      <dgm:spPr/>
    </dgm:pt>
    <dgm:pt modelId="{57463711-8A31-4A1D-A62E-E5A6F29B0A3C}" type="pres">
      <dgm:prSet presAssocID="{E097624C-63B9-466B-9DA8-0B4EA8AB6BC6}" presName="hierChild4" presStyleCnt="0"/>
      <dgm:spPr/>
    </dgm:pt>
    <dgm:pt modelId="{9E0EC8F7-8F3B-4564-992C-0F4D24C7994A}" type="pres">
      <dgm:prSet presAssocID="{E097624C-63B9-466B-9DA8-0B4EA8AB6BC6}" presName="hierChild5" presStyleCnt="0"/>
      <dgm:spPr/>
    </dgm:pt>
    <dgm:pt modelId="{A149027D-D370-465A-8BF7-2EA43E36D5E7}" type="pres">
      <dgm:prSet presAssocID="{3EE2E9AB-0A8F-497B-8FE2-6DAC85B962CA}" presName="Name37" presStyleLbl="parChTrans1D2" presStyleIdx="1" presStyleCnt="4"/>
      <dgm:spPr/>
    </dgm:pt>
    <dgm:pt modelId="{238CDBFE-4FAC-440B-AA9B-9C46007EB165}" type="pres">
      <dgm:prSet presAssocID="{7B56799A-7387-46F2-B9FE-77A70D59B44D}" presName="hierRoot2" presStyleCnt="0">
        <dgm:presLayoutVars>
          <dgm:hierBranch val="init"/>
        </dgm:presLayoutVars>
      </dgm:prSet>
      <dgm:spPr/>
    </dgm:pt>
    <dgm:pt modelId="{3137E8B8-18F8-4D02-8552-26AC4A446661}" type="pres">
      <dgm:prSet presAssocID="{7B56799A-7387-46F2-B9FE-77A70D59B44D}" presName="rootComposite" presStyleCnt="0"/>
      <dgm:spPr/>
    </dgm:pt>
    <dgm:pt modelId="{1B04AA92-A4E1-4978-94AE-42CEAC37D4A7}" type="pres">
      <dgm:prSet presAssocID="{7B56799A-7387-46F2-B9FE-77A70D59B44D}" presName="rootText" presStyleLbl="node2" presStyleIdx="1" presStyleCnt="3">
        <dgm:presLayoutVars>
          <dgm:chPref val="3"/>
        </dgm:presLayoutVars>
      </dgm:prSet>
      <dgm:spPr/>
    </dgm:pt>
    <dgm:pt modelId="{02EAC41E-9BC8-4EB7-8CE0-4387146BD35C}" type="pres">
      <dgm:prSet presAssocID="{7B56799A-7387-46F2-B9FE-77A70D59B44D}" presName="rootConnector" presStyleLbl="node2" presStyleIdx="1" presStyleCnt="3"/>
      <dgm:spPr/>
    </dgm:pt>
    <dgm:pt modelId="{03323BEF-6475-49D4-9376-D0B403C929A6}" type="pres">
      <dgm:prSet presAssocID="{7B56799A-7387-46F2-B9FE-77A70D59B44D}" presName="hierChild4" presStyleCnt="0"/>
      <dgm:spPr/>
    </dgm:pt>
    <dgm:pt modelId="{5F912619-D1D1-4EDC-BADE-113C42B68390}" type="pres">
      <dgm:prSet presAssocID="{7B56799A-7387-46F2-B9FE-77A70D59B44D}" presName="hierChild5" presStyleCnt="0"/>
      <dgm:spPr/>
    </dgm:pt>
    <dgm:pt modelId="{AD7078CE-5BFE-4E51-A9BD-EC124C60CB9A}" type="pres">
      <dgm:prSet presAssocID="{AD8279B3-F5D9-4D88-AE3F-5CA612C227B2}" presName="Name37" presStyleLbl="parChTrans1D2" presStyleIdx="2" presStyleCnt="4"/>
      <dgm:spPr/>
    </dgm:pt>
    <dgm:pt modelId="{F237C357-7E84-4AFA-A112-10CE3218CDED}" type="pres">
      <dgm:prSet presAssocID="{9E2DEAEA-A45D-4307-8D07-6BFBE641B7DA}" presName="hierRoot2" presStyleCnt="0">
        <dgm:presLayoutVars>
          <dgm:hierBranch val="init"/>
        </dgm:presLayoutVars>
      </dgm:prSet>
      <dgm:spPr/>
    </dgm:pt>
    <dgm:pt modelId="{85340F10-BDA1-4882-BBA8-97CB469C7AF4}" type="pres">
      <dgm:prSet presAssocID="{9E2DEAEA-A45D-4307-8D07-6BFBE641B7DA}" presName="rootComposite" presStyleCnt="0"/>
      <dgm:spPr/>
    </dgm:pt>
    <dgm:pt modelId="{8591A14D-741E-4D6A-98C7-155F392A9F8F}" type="pres">
      <dgm:prSet presAssocID="{9E2DEAEA-A45D-4307-8D07-6BFBE641B7DA}" presName="rootText" presStyleLbl="node2" presStyleIdx="2" presStyleCnt="3">
        <dgm:presLayoutVars>
          <dgm:chPref val="3"/>
        </dgm:presLayoutVars>
      </dgm:prSet>
      <dgm:spPr/>
    </dgm:pt>
    <dgm:pt modelId="{EB924F00-D32C-4245-BDC6-822AC302A1C3}" type="pres">
      <dgm:prSet presAssocID="{9E2DEAEA-A45D-4307-8D07-6BFBE641B7DA}" presName="rootConnector" presStyleLbl="node2" presStyleIdx="2" presStyleCnt="3"/>
      <dgm:spPr/>
    </dgm:pt>
    <dgm:pt modelId="{BCF6618E-269E-4179-98FD-0D1621E4CA84}" type="pres">
      <dgm:prSet presAssocID="{9E2DEAEA-A45D-4307-8D07-6BFBE641B7DA}" presName="hierChild4" presStyleCnt="0"/>
      <dgm:spPr/>
    </dgm:pt>
    <dgm:pt modelId="{81051FF0-8E2A-4527-8B2A-121FD21E21C4}" type="pres">
      <dgm:prSet presAssocID="{9E2DEAEA-A45D-4307-8D07-6BFBE641B7DA}" presName="hierChild5" presStyleCnt="0"/>
      <dgm:spPr/>
    </dgm:pt>
    <dgm:pt modelId="{C948AA3B-B1AD-4B38-821E-90099291B208}" type="pres">
      <dgm:prSet presAssocID="{15EBDF05-BD2C-4D3D-A951-26D997A06C34}" presName="hierChild3" presStyleCnt="0"/>
      <dgm:spPr/>
    </dgm:pt>
    <dgm:pt modelId="{B518F020-0936-4194-9C9C-02E0B099AE71}" type="pres">
      <dgm:prSet presAssocID="{7D4BF0EB-A9B8-4FCA-ABBB-6A6052EFF16D}" presName="Name111" presStyleLbl="parChTrans1D2" presStyleIdx="3" presStyleCnt="4"/>
      <dgm:spPr/>
    </dgm:pt>
    <dgm:pt modelId="{D7FBC872-D73D-4A76-A3AA-484EF1D47E8D}" type="pres">
      <dgm:prSet presAssocID="{BE2166B3-C013-4449-A7ED-54A35AE2399D}" presName="hierRoot3" presStyleCnt="0">
        <dgm:presLayoutVars>
          <dgm:hierBranch val="init"/>
        </dgm:presLayoutVars>
      </dgm:prSet>
      <dgm:spPr/>
    </dgm:pt>
    <dgm:pt modelId="{1E367268-2913-4C7B-9D72-0610BB78A309}" type="pres">
      <dgm:prSet presAssocID="{BE2166B3-C013-4449-A7ED-54A35AE2399D}" presName="rootComposite3" presStyleCnt="0"/>
      <dgm:spPr/>
    </dgm:pt>
    <dgm:pt modelId="{3F80C6E0-1F9C-4D89-B436-EC2704A3EF8B}" type="pres">
      <dgm:prSet presAssocID="{BE2166B3-C013-4449-A7ED-54A35AE2399D}" presName="rootText3" presStyleLbl="asst1" presStyleIdx="0" presStyleCnt="1">
        <dgm:presLayoutVars>
          <dgm:chPref val="3"/>
        </dgm:presLayoutVars>
      </dgm:prSet>
      <dgm:spPr/>
    </dgm:pt>
    <dgm:pt modelId="{DD09C2FB-909B-4538-8423-48868B30773E}" type="pres">
      <dgm:prSet presAssocID="{BE2166B3-C013-4449-A7ED-54A35AE2399D}" presName="rootConnector3" presStyleLbl="asst1" presStyleIdx="0" presStyleCnt="1"/>
      <dgm:spPr/>
    </dgm:pt>
    <dgm:pt modelId="{7F5B1196-FBE4-47D2-A93D-DC490B09382C}" type="pres">
      <dgm:prSet presAssocID="{BE2166B3-C013-4449-A7ED-54A35AE2399D}" presName="hierChild6" presStyleCnt="0"/>
      <dgm:spPr/>
    </dgm:pt>
    <dgm:pt modelId="{E842EF6C-4D88-462E-A01C-6613CDC421E7}" type="pres">
      <dgm:prSet presAssocID="{BE2166B3-C013-4449-A7ED-54A35AE2399D}" presName="hierChild7" presStyleCnt="0"/>
      <dgm:spPr/>
    </dgm:pt>
  </dgm:ptLst>
  <dgm:cxnLst>
    <dgm:cxn modelId="{0E01C00C-6C8C-4C71-BCA0-82CF2D21A5E0}" type="presOf" srcId="{7D4BF0EB-A9B8-4FCA-ABBB-6A6052EFF16D}" destId="{B518F020-0936-4194-9C9C-02E0B099AE71}" srcOrd="0" destOrd="0" presId="urn:microsoft.com/office/officeart/2005/8/layout/orgChart1"/>
    <dgm:cxn modelId="{45199F1A-BA31-48A4-AFDC-D6369D920981}" srcId="{15EBDF05-BD2C-4D3D-A951-26D997A06C34}" destId="{7B56799A-7387-46F2-B9FE-77A70D59B44D}" srcOrd="2" destOrd="0" parTransId="{3EE2E9AB-0A8F-497B-8FE2-6DAC85B962CA}" sibTransId="{4889A501-912E-4A49-A99E-C34ABE616932}"/>
    <dgm:cxn modelId="{5614511F-1A90-43DE-A0E2-12058A2F1015}" srcId="{A9DA4982-FE3B-41E8-8BEA-0B9DDFF00B06}" destId="{15EBDF05-BD2C-4D3D-A951-26D997A06C34}" srcOrd="0" destOrd="0" parTransId="{61E7E253-9DB5-4F30-858F-BDF2B70E2EBF}" sibTransId="{0077A89D-DA0C-40E3-BC34-07521F398902}"/>
    <dgm:cxn modelId="{7B81B320-B8E2-4247-9C2D-82B77013FC60}" srcId="{15EBDF05-BD2C-4D3D-A951-26D997A06C34}" destId="{9E2DEAEA-A45D-4307-8D07-6BFBE641B7DA}" srcOrd="3" destOrd="0" parTransId="{AD8279B3-F5D9-4D88-AE3F-5CA612C227B2}" sibTransId="{214C2266-33BA-4273-9172-0545CD21D3AB}"/>
    <dgm:cxn modelId="{5013EF6D-FF5A-4831-8B65-F60B4265156E}" srcId="{15EBDF05-BD2C-4D3D-A951-26D997A06C34}" destId="{BE2166B3-C013-4449-A7ED-54A35AE2399D}" srcOrd="0" destOrd="0" parTransId="{7D4BF0EB-A9B8-4FCA-ABBB-6A6052EFF16D}" sibTransId="{F72F8D08-DAD7-48B4-8A87-B9055116F445}"/>
    <dgm:cxn modelId="{2AB7D06F-2493-4000-80D2-3152E1375022}" type="presOf" srcId="{3EE2E9AB-0A8F-497B-8FE2-6DAC85B962CA}" destId="{A149027D-D370-465A-8BF7-2EA43E36D5E7}" srcOrd="0" destOrd="0" presId="urn:microsoft.com/office/officeart/2005/8/layout/orgChart1"/>
    <dgm:cxn modelId="{E2BC1450-0BD8-45A4-90E7-3908CEF0C5BE}" type="presOf" srcId="{E097624C-63B9-466B-9DA8-0B4EA8AB6BC6}" destId="{42CB1C12-E587-4524-80A3-DA68AE2A3ED5}" srcOrd="1" destOrd="0" presId="urn:microsoft.com/office/officeart/2005/8/layout/orgChart1"/>
    <dgm:cxn modelId="{055B8881-A05D-4645-B193-70DAD5B2426E}" type="presOf" srcId="{7B56799A-7387-46F2-B9FE-77A70D59B44D}" destId="{1B04AA92-A4E1-4978-94AE-42CEAC37D4A7}" srcOrd="0" destOrd="0" presId="urn:microsoft.com/office/officeart/2005/8/layout/orgChart1"/>
    <dgm:cxn modelId="{42E98AA0-1745-46BA-88D1-57DD1B88A14B}" type="presOf" srcId="{BE2166B3-C013-4449-A7ED-54A35AE2399D}" destId="{3F80C6E0-1F9C-4D89-B436-EC2704A3EF8B}" srcOrd="0" destOrd="0" presId="urn:microsoft.com/office/officeart/2005/8/layout/orgChart1"/>
    <dgm:cxn modelId="{BF35B8AA-B398-4035-90D4-A2E961865F55}" srcId="{15EBDF05-BD2C-4D3D-A951-26D997A06C34}" destId="{E097624C-63B9-466B-9DA8-0B4EA8AB6BC6}" srcOrd="1" destOrd="0" parTransId="{98B37F61-B278-41B3-B326-D5FBC51F72BC}" sibTransId="{C76D8098-57C7-4A18-80CD-22FD68087BFF}"/>
    <dgm:cxn modelId="{0A1DF2B0-D9E7-429D-85EB-336FD195931B}" type="presOf" srcId="{98B37F61-B278-41B3-B326-D5FBC51F72BC}" destId="{0CEAA64F-BE69-4AF4-AC98-EBE721C0C38E}" srcOrd="0" destOrd="0" presId="urn:microsoft.com/office/officeart/2005/8/layout/orgChart1"/>
    <dgm:cxn modelId="{4C2593BE-C165-42FE-9CA7-5F9D7EE80ECA}" type="presOf" srcId="{AD8279B3-F5D9-4D88-AE3F-5CA612C227B2}" destId="{AD7078CE-5BFE-4E51-A9BD-EC124C60CB9A}" srcOrd="0" destOrd="0" presId="urn:microsoft.com/office/officeart/2005/8/layout/orgChart1"/>
    <dgm:cxn modelId="{D265E9BE-B7C9-46F3-B8F9-35FED0ABAAAA}" type="presOf" srcId="{E097624C-63B9-466B-9DA8-0B4EA8AB6BC6}" destId="{EE9BBB00-DB01-4165-83DB-E330E8A4AB7B}" srcOrd="0" destOrd="0" presId="urn:microsoft.com/office/officeart/2005/8/layout/orgChart1"/>
    <dgm:cxn modelId="{18EF0DC9-DA0F-4741-9FAF-BEC191F4F93D}" type="presOf" srcId="{7B56799A-7387-46F2-B9FE-77A70D59B44D}" destId="{02EAC41E-9BC8-4EB7-8CE0-4387146BD35C}" srcOrd="1" destOrd="0" presId="urn:microsoft.com/office/officeart/2005/8/layout/orgChart1"/>
    <dgm:cxn modelId="{534B92CC-D669-4731-9F48-54F3D67F9FE5}" type="presOf" srcId="{BE2166B3-C013-4449-A7ED-54A35AE2399D}" destId="{DD09C2FB-909B-4538-8423-48868B30773E}" srcOrd="1" destOrd="0" presId="urn:microsoft.com/office/officeart/2005/8/layout/orgChart1"/>
    <dgm:cxn modelId="{53A004CD-6D04-4BAF-B7BA-EA7C0EB976A8}" type="presOf" srcId="{15EBDF05-BD2C-4D3D-A951-26D997A06C34}" destId="{CC0DB23D-79C2-4093-8B3D-B3519D698EA5}" srcOrd="1" destOrd="0" presId="urn:microsoft.com/office/officeart/2005/8/layout/orgChart1"/>
    <dgm:cxn modelId="{94D756D6-029C-432F-86B0-225A811A6715}" type="presOf" srcId="{9E2DEAEA-A45D-4307-8D07-6BFBE641B7DA}" destId="{EB924F00-D32C-4245-BDC6-822AC302A1C3}" srcOrd="1" destOrd="0" presId="urn:microsoft.com/office/officeart/2005/8/layout/orgChart1"/>
    <dgm:cxn modelId="{E413B8E0-D4EC-4F74-A991-054A749CB25B}" type="presOf" srcId="{A9DA4982-FE3B-41E8-8BEA-0B9DDFF00B06}" destId="{9D88FE32-78A4-44F0-9EA2-8C5F0427257C}" srcOrd="0" destOrd="0" presId="urn:microsoft.com/office/officeart/2005/8/layout/orgChart1"/>
    <dgm:cxn modelId="{DF0B52FC-AE02-4BEC-8707-96E99F28CDD0}" type="presOf" srcId="{15EBDF05-BD2C-4D3D-A951-26D997A06C34}" destId="{9B71F753-CB8A-4379-9782-BBD222492268}" srcOrd="0" destOrd="0" presId="urn:microsoft.com/office/officeart/2005/8/layout/orgChart1"/>
    <dgm:cxn modelId="{EABD00FD-EFD2-4B4D-BEDC-5A2964080551}" type="presOf" srcId="{9E2DEAEA-A45D-4307-8D07-6BFBE641B7DA}" destId="{8591A14D-741E-4D6A-98C7-155F392A9F8F}" srcOrd="0" destOrd="0" presId="urn:microsoft.com/office/officeart/2005/8/layout/orgChart1"/>
    <dgm:cxn modelId="{BBEBADDD-D24F-42CC-BC9A-31390986CE08}" type="presParOf" srcId="{9D88FE32-78A4-44F0-9EA2-8C5F0427257C}" destId="{8C6162F8-DA69-45AD-90D4-F581CD8F294A}" srcOrd="0" destOrd="0" presId="urn:microsoft.com/office/officeart/2005/8/layout/orgChart1"/>
    <dgm:cxn modelId="{6F30F32F-9FAE-4CDE-91E6-A1216735F816}" type="presParOf" srcId="{8C6162F8-DA69-45AD-90D4-F581CD8F294A}" destId="{9E1CDADB-431B-450A-A4C4-55FDC00BF2C6}" srcOrd="0" destOrd="0" presId="urn:microsoft.com/office/officeart/2005/8/layout/orgChart1"/>
    <dgm:cxn modelId="{6E07B664-2210-490D-9DB8-F7ABFF1B3F9B}" type="presParOf" srcId="{9E1CDADB-431B-450A-A4C4-55FDC00BF2C6}" destId="{9B71F753-CB8A-4379-9782-BBD222492268}" srcOrd="0" destOrd="0" presId="urn:microsoft.com/office/officeart/2005/8/layout/orgChart1"/>
    <dgm:cxn modelId="{DE5CF446-4B4D-4236-8CE8-111893B32DF0}" type="presParOf" srcId="{9E1CDADB-431B-450A-A4C4-55FDC00BF2C6}" destId="{CC0DB23D-79C2-4093-8B3D-B3519D698EA5}" srcOrd="1" destOrd="0" presId="urn:microsoft.com/office/officeart/2005/8/layout/orgChart1"/>
    <dgm:cxn modelId="{37C511C3-09C6-4769-8692-74CF3D8D993F}" type="presParOf" srcId="{8C6162F8-DA69-45AD-90D4-F581CD8F294A}" destId="{8DFD48E4-77BC-4A54-95AB-8EFFA2CDBEB6}" srcOrd="1" destOrd="0" presId="urn:microsoft.com/office/officeart/2005/8/layout/orgChart1"/>
    <dgm:cxn modelId="{003DA839-7F7D-4D41-8E14-40675B334346}" type="presParOf" srcId="{8DFD48E4-77BC-4A54-95AB-8EFFA2CDBEB6}" destId="{0CEAA64F-BE69-4AF4-AC98-EBE721C0C38E}" srcOrd="0" destOrd="0" presId="urn:microsoft.com/office/officeart/2005/8/layout/orgChart1"/>
    <dgm:cxn modelId="{CF4049C0-213B-47E8-9862-BAD03D88E28C}" type="presParOf" srcId="{8DFD48E4-77BC-4A54-95AB-8EFFA2CDBEB6}" destId="{8A5A9810-FE57-41FC-BB7B-1550ACFB5ADE}" srcOrd="1" destOrd="0" presId="urn:microsoft.com/office/officeart/2005/8/layout/orgChart1"/>
    <dgm:cxn modelId="{C5D5B9F4-B0E2-4147-878F-3929F36A6DDC}" type="presParOf" srcId="{8A5A9810-FE57-41FC-BB7B-1550ACFB5ADE}" destId="{7231B23D-DFFB-4EFD-9899-C41B50ECAB46}" srcOrd="0" destOrd="0" presId="urn:microsoft.com/office/officeart/2005/8/layout/orgChart1"/>
    <dgm:cxn modelId="{59BA82D3-6E6A-46D6-AB54-1B9B6F4ED7C1}" type="presParOf" srcId="{7231B23D-DFFB-4EFD-9899-C41B50ECAB46}" destId="{EE9BBB00-DB01-4165-83DB-E330E8A4AB7B}" srcOrd="0" destOrd="0" presId="urn:microsoft.com/office/officeart/2005/8/layout/orgChart1"/>
    <dgm:cxn modelId="{A573F660-E505-47FB-94E6-BBF0D18B08B3}" type="presParOf" srcId="{7231B23D-DFFB-4EFD-9899-C41B50ECAB46}" destId="{42CB1C12-E587-4524-80A3-DA68AE2A3ED5}" srcOrd="1" destOrd="0" presId="urn:microsoft.com/office/officeart/2005/8/layout/orgChart1"/>
    <dgm:cxn modelId="{6B865406-0E5E-4867-9720-5C740B56B520}" type="presParOf" srcId="{8A5A9810-FE57-41FC-BB7B-1550ACFB5ADE}" destId="{57463711-8A31-4A1D-A62E-E5A6F29B0A3C}" srcOrd="1" destOrd="0" presId="urn:microsoft.com/office/officeart/2005/8/layout/orgChart1"/>
    <dgm:cxn modelId="{CFFE090F-C05F-45C5-BB0F-3EADB2467356}" type="presParOf" srcId="{8A5A9810-FE57-41FC-BB7B-1550ACFB5ADE}" destId="{9E0EC8F7-8F3B-4564-992C-0F4D24C7994A}" srcOrd="2" destOrd="0" presId="urn:microsoft.com/office/officeart/2005/8/layout/orgChart1"/>
    <dgm:cxn modelId="{9013F380-1618-48A9-82AA-569BD9427486}" type="presParOf" srcId="{8DFD48E4-77BC-4A54-95AB-8EFFA2CDBEB6}" destId="{A149027D-D370-465A-8BF7-2EA43E36D5E7}" srcOrd="2" destOrd="0" presId="urn:microsoft.com/office/officeart/2005/8/layout/orgChart1"/>
    <dgm:cxn modelId="{81C1B9B3-E87E-4305-8AD4-EA65F10E65E9}" type="presParOf" srcId="{8DFD48E4-77BC-4A54-95AB-8EFFA2CDBEB6}" destId="{238CDBFE-4FAC-440B-AA9B-9C46007EB165}" srcOrd="3" destOrd="0" presId="urn:microsoft.com/office/officeart/2005/8/layout/orgChart1"/>
    <dgm:cxn modelId="{4247A9D2-E1FD-4049-9310-01C88794C83C}" type="presParOf" srcId="{238CDBFE-4FAC-440B-AA9B-9C46007EB165}" destId="{3137E8B8-18F8-4D02-8552-26AC4A446661}" srcOrd="0" destOrd="0" presId="urn:microsoft.com/office/officeart/2005/8/layout/orgChart1"/>
    <dgm:cxn modelId="{5F03EDAC-24C5-420E-8811-1DD99A8F075E}" type="presParOf" srcId="{3137E8B8-18F8-4D02-8552-26AC4A446661}" destId="{1B04AA92-A4E1-4978-94AE-42CEAC37D4A7}" srcOrd="0" destOrd="0" presId="urn:microsoft.com/office/officeart/2005/8/layout/orgChart1"/>
    <dgm:cxn modelId="{2A2C18FB-E5A1-420D-9E1E-1ECC8139EFCB}" type="presParOf" srcId="{3137E8B8-18F8-4D02-8552-26AC4A446661}" destId="{02EAC41E-9BC8-4EB7-8CE0-4387146BD35C}" srcOrd="1" destOrd="0" presId="urn:microsoft.com/office/officeart/2005/8/layout/orgChart1"/>
    <dgm:cxn modelId="{4B3A3D87-5D48-4328-9D7A-0EEFC7CF587D}" type="presParOf" srcId="{238CDBFE-4FAC-440B-AA9B-9C46007EB165}" destId="{03323BEF-6475-49D4-9376-D0B403C929A6}" srcOrd="1" destOrd="0" presId="urn:microsoft.com/office/officeart/2005/8/layout/orgChart1"/>
    <dgm:cxn modelId="{9C826465-346F-4292-87F3-CC1C9F01953B}" type="presParOf" srcId="{238CDBFE-4FAC-440B-AA9B-9C46007EB165}" destId="{5F912619-D1D1-4EDC-BADE-113C42B68390}" srcOrd="2" destOrd="0" presId="urn:microsoft.com/office/officeart/2005/8/layout/orgChart1"/>
    <dgm:cxn modelId="{317442E2-BCD1-4661-A1A8-8C1BF88B394B}" type="presParOf" srcId="{8DFD48E4-77BC-4A54-95AB-8EFFA2CDBEB6}" destId="{AD7078CE-5BFE-4E51-A9BD-EC124C60CB9A}" srcOrd="4" destOrd="0" presId="urn:microsoft.com/office/officeart/2005/8/layout/orgChart1"/>
    <dgm:cxn modelId="{3B3BCE2B-871B-46D8-871E-69B965E2676D}" type="presParOf" srcId="{8DFD48E4-77BC-4A54-95AB-8EFFA2CDBEB6}" destId="{F237C357-7E84-4AFA-A112-10CE3218CDED}" srcOrd="5" destOrd="0" presId="urn:microsoft.com/office/officeart/2005/8/layout/orgChart1"/>
    <dgm:cxn modelId="{47FCFB06-537C-4014-ABB9-4F163FFB5062}" type="presParOf" srcId="{F237C357-7E84-4AFA-A112-10CE3218CDED}" destId="{85340F10-BDA1-4882-BBA8-97CB469C7AF4}" srcOrd="0" destOrd="0" presId="urn:microsoft.com/office/officeart/2005/8/layout/orgChart1"/>
    <dgm:cxn modelId="{8E2DCDCC-2277-49D3-9764-F65A98B9BEFD}" type="presParOf" srcId="{85340F10-BDA1-4882-BBA8-97CB469C7AF4}" destId="{8591A14D-741E-4D6A-98C7-155F392A9F8F}" srcOrd="0" destOrd="0" presId="urn:microsoft.com/office/officeart/2005/8/layout/orgChart1"/>
    <dgm:cxn modelId="{4F5C42EA-4703-4332-8231-95F2D74BF2D9}" type="presParOf" srcId="{85340F10-BDA1-4882-BBA8-97CB469C7AF4}" destId="{EB924F00-D32C-4245-BDC6-822AC302A1C3}" srcOrd="1" destOrd="0" presId="urn:microsoft.com/office/officeart/2005/8/layout/orgChart1"/>
    <dgm:cxn modelId="{4BC37DB0-E3E6-43A0-85E4-56BD23E70C90}" type="presParOf" srcId="{F237C357-7E84-4AFA-A112-10CE3218CDED}" destId="{BCF6618E-269E-4179-98FD-0D1621E4CA84}" srcOrd="1" destOrd="0" presId="urn:microsoft.com/office/officeart/2005/8/layout/orgChart1"/>
    <dgm:cxn modelId="{C0BAEDE9-6E05-4EBB-9BED-5D65122256FD}" type="presParOf" srcId="{F237C357-7E84-4AFA-A112-10CE3218CDED}" destId="{81051FF0-8E2A-4527-8B2A-121FD21E21C4}" srcOrd="2" destOrd="0" presId="urn:microsoft.com/office/officeart/2005/8/layout/orgChart1"/>
    <dgm:cxn modelId="{5A5EEC44-AFBE-4C31-9B66-A549F0ABD25E}" type="presParOf" srcId="{8C6162F8-DA69-45AD-90D4-F581CD8F294A}" destId="{C948AA3B-B1AD-4B38-821E-90099291B208}" srcOrd="2" destOrd="0" presId="urn:microsoft.com/office/officeart/2005/8/layout/orgChart1"/>
    <dgm:cxn modelId="{516CB448-F75D-46DC-B783-65ACF3A752FA}" type="presParOf" srcId="{C948AA3B-B1AD-4B38-821E-90099291B208}" destId="{B518F020-0936-4194-9C9C-02E0B099AE71}" srcOrd="0" destOrd="0" presId="urn:microsoft.com/office/officeart/2005/8/layout/orgChart1"/>
    <dgm:cxn modelId="{0DF04551-2C9D-4E15-800D-D5A047C5C7B6}" type="presParOf" srcId="{C948AA3B-B1AD-4B38-821E-90099291B208}" destId="{D7FBC872-D73D-4A76-A3AA-484EF1D47E8D}" srcOrd="1" destOrd="0" presId="urn:microsoft.com/office/officeart/2005/8/layout/orgChart1"/>
    <dgm:cxn modelId="{47ADDC80-28F1-4AA1-9B46-27264092C4F0}" type="presParOf" srcId="{D7FBC872-D73D-4A76-A3AA-484EF1D47E8D}" destId="{1E367268-2913-4C7B-9D72-0610BB78A309}" srcOrd="0" destOrd="0" presId="urn:microsoft.com/office/officeart/2005/8/layout/orgChart1"/>
    <dgm:cxn modelId="{0E747BC6-B3B3-496E-AB7D-02255775FB60}" type="presParOf" srcId="{1E367268-2913-4C7B-9D72-0610BB78A309}" destId="{3F80C6E0-1F9C-4D89-B436-EC2704A3EF8B}" srcOrd="0" destOrd="0" presId="urn:microsoft.com/office/officeart/2005/8/layout/orgChart1"/>
    <dgm:cxn modelId="{A993B379-80D5-4669-AC90-0E4DC2284787}" type="presParOf" srcId="{1E367268-2913-4C7B-9D72-0610BB78A309}" destId="{DD09C2FB-909B-4538-8423-48868B30773E}" srcOrd="1" destOrd="0" presId="urn:microsoft.com/office/officeart/2005/8/layout/orgChart1"/>
    <dgm:cxn modelId="{496F5913-402F-4396-B4D3-774683F4706D}" type="presParOf" srcId="{D7FBC872-D73D-4A76-A3AA-484EF1D47E8D}" destId="{7F5B1196-FBE4-47D2-A93D-DC490B09382C}" srcOrd="1" destOrd="0" presId="urn:microsoft.com/office/officeart/2005/8/layout/orgChart1"/>
    <dgm:cxn modelId="{50F2B21E-9760-417C-ACE1-D5D9FC1BD0CA}" type="presParOf" srcId="{D7FBC872-D73D-4A76-A3AA-484EF1D47E8D}" destId="{E842EF6C-4D88-462E-A01C-6613CDC421E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18F020-0936-4194-9C9C-02E0B099AE71}">
      <dsp:nvSpPr>
        <dsp:cNvPr id="0" name=""/>
        <dsp:cNvSpPr/>
      </dsp:nvSpPr>
      <dsp:spPr>
        <a:xfrm>
          <a:off x="1997642" y="314905"/>
          <a:ext cx="91440" cy="289614"/>
        </a:xfrm>
        <a:custGeom>
          <a:avLst/>
          <a:gdLst/>
          <a:ahLst/>
          <a:cxnLst/>
          <a:rect l="0" t="0" r="0" b="0"/>
          <a:pathLst>
            <a:path>
              <a:moveTo>
                <a:pt x="111827" y="0"/>
              </a:moveTo>
              <a:lnTo>
                <a:pt x="111827" y="289614"/>
              </a:lnTo>
              <a:lnTo>
                <a:pt x="45720" y="289614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7078CE-5BFE-4E51-A9BD-EC124C60CB9A}">
      <dsp:nvSpPr>
        <dsp:cNvPr id="0" name=""/>
        <dsp:cNvSpPr/>
      </dsp:nvSpPr>
      <dsp:spPr>
        <a:xfrm>
          <a:off x="2109470" y="314905"/>
          <a:ext cx="761811" cy="5792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121"/>
              </a:lnTo>
              <a:lnTo>
                <a:pt x="761811" y="513121"/>
              </a:lnTo>
              <a:lnTo>
                <a:pt x="761811" y="579228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9027D-D370-465A-8BF7-2EA43E36D5E7}">
      <dsp:nvSpPr>
        <dsp:cNvPr id="0" name=""/>
        <dsp:cNvSpPr/>
      </dsp:nvSpPr>
      <dsp:spPr>
        <a:xfrm>
          <a:off x="2063750" y="314905"/>
          <a:ext cx="91440" cy="5792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79228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EAA64F-BE69-4AF4-AC98-EBE721C0C38E}">
      <dsp:nvSpPr>
        <dsp:cNvPr id="0" name=""/>
        <dsp:cNvSpPr/>
      </dsp:nvSpPr>
      <dsp:spPr>
        <a:xfrm>
          <a:off x="1347658" y="314905"/>
          <a:ext cx="761811" cy="579228"/>
        </a:xfrm>
        <a:custGeom>
          <a:avLst/>
          <a:gdLst/>
          <a:ahLst/>
          <a:cxnLst/>
          <a:rect l="0" t="0" r="0" b="0"/>
          <a:pathLst>
            <a:path>
              <a:moveTo>
                <a:pt x="761811" y="0"/>
              </a:moveTo>
              <a:lnTo>
                <a:pt x="761811" y="513121"/>
              </a:lnTo>
              <a:lnTo>
                <a:pt x="0" y="513121"/>
              </a:lnTo>
              <a:lnTo>
                <a:pt x="0" y="579228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1F753-CB8A-4379-9782-BBD222492268}">
      <dsp:nvSpPr>
        <dsp:cNvPr id="0" name=""/>
        <dsp:cNvSpPr/>
      </dsp:nvSpPr>
      <dsp:spPr>
        <a:xfrm>
          <a:off x="1794671" y="107"/>
          <a:ext cx="629596" cy="314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1794671" y="107"/>
        <a:ext cx="629596" cy="314798"/>
      </dsp:txXfrm>
    </dsp:sp>
    <dsp:sp modelId="{EE9BBB00-DB01-4165-83DB-E330E8A4AB7B}">
      <dsp:nvSpPr>
        <dsp:cNvPr id="0" name=""/>
        <dsp:cNvSpPr/>
      </dsp:nvSpPr>
      <dsp:spPr>
        <a:xfrm>
          <a:off x="1032860" y="894134"/>
          <a:ext cx="629596" cy="314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1032860" y="894134"/>
        <a:ext cx="629596" cy="314798"/>
      </dsp:txXfrm>
    </dsp:sp>
    <dsp:sp modelId="{1B04AA92-A4E1-4978-94AE-42CEAC37D4A7}">
      <dsp:nvSpPr>
        <dsp:cNvPr id="0" name=""/>
        <dsp:cNvSpPr/>
      </dsp:nvSpPr>
      <dsp:spPr>
        <a:xfrm>
          <a:off x="1794671" y="894134"/>
          <a:ext cx="629596" cy="314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1794671" y="894134"/>
        <a:ext cx="629596" cy="314798"/>
      </dsp:txXfrm>
    </dsp:sp>
    <dsp:sp modelId="{8591A14D-741E-4D6A-98C7-155F392A9F8F}">
      <dsp:nvSpPr>
        <dsp:cNvPr id="0" name=""/>
        <dsp:cNvSpPr/>
      </dsp:nvSpPr>
      <dsp:spPr>
        <a:xfrm>
          <a:off x="2556483" y="894134"/>
          <a:ext cx="629596" cy="314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556483" y="894134"/>
        <a:ext cx="629596" cy="314798"/>
      </dsp:txXfrm>
    </dsp:sp>
    <dsp:sp modelId="{3F80C6E0-1F9C-4D89-B436-EC2704A3EF8B}">
      <dsp:nvSpPr>
        <dsp:cNvPr id="0" name=""/>
        <dsp:cNvSpPr/>
      </dsp:nvSpPr>
      <dsp:spPr>
        <a:xfrm>
          <a:off x="1413765" y="447120"/>
          <a:ext cx="629596" cy="314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solidFill>
              <a:sysClr val="windowText" lastClr="000000"/>
            </a:solidFill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1413765" y="447120"/>
        <a:ext cx="629596" cy="3147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71ABD46051B42B91A0918CF93A162" ma:contentTypeVersion="15" ma:contentTypeDescription="Create a new document." ma:contentTypeScope="" ma:versionID="15731995e38c46580b3107e7268aea3e">
  <xsd:schema xmlns:xsd="http://www.w3.org/2001/XMLSchema" xmlns:xs="http://www.w3.org/2001/XMLSchema" xmlns:p="http://schemas.microsoft.com/office/2006/metadata/properties" xmlns:ns2="6dc794e4-18da-4ae4-9253-e53660461c81" xmlns:ns3="2acc6051-8a13-42fd-881a-59ae818d7d5c" targetNamespace="http://schemas.microsoft.com/office/2006/metadata/properties" ma:root="true" ma:fieldsID="aab23a6d8e8c6fabed69e903c8b1d696" ns2:_="" ns3:_="">
    <xsd:import namespace="6dc794e4-18da-4ae4-9253-e53660461c81"/>
    <xsd:import namespace="2acc6051-8a13-42fd-881a-59ae818d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94e4-18da-4ae4-9253-e5366046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051-8a13-42fd-881a-59ae818d7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19b8e1-9ffd-4efc-825f-a07d4e6c5de7}" ma:internalName="TaxCatchAll" ma:showField="CatchAllData" ma:web="2acc6051-8a13-42fd-881a-59ae818d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794e4-18da-4ae4-9253-e53660461c81">
      <Terms xmlns="http://schemas.microsoft.com/office/infopath/2007/PartnerControls"/>
    </lcf76f155ced4ddcb4097134ff3c332f>
    <TaxCatchAll xmlns="2acc6051-8a13-42fd-881a-59ae818d7d5c" xsi:nil="true"/>
  </documentManagement>
</p:properties>
</file>

<file path=customXml/itemProps1.xml><?xml version="1.0" encoding="utf-8"?>
<ds:datastoreItem xmlns:ds="http://schemas.openxmlformats.org/officeDocument/2006/customXml" ds:itemID="{C6884A29-1E05-46CC-B1B6-8E1626D09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A449D-694C-438A-8EEB-CFE18C42BFAB}"/>
</file>

<file path=customXml/itemProps3.xml><?xml version="1.0" encoding="utf-8"?>
<ds:datastoreItem xmlns:ds="http://schemas.openxmlformats.org/officeDocument/2006/customXml" ds:itemID="{7E5FB337-0436-4770-A0BE-9389288CA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65A44D-1C52-46C7-A06C-061D390A7342}">
  <ds:schemaRefs>
    <ds:schemaRef ds:uri="http://schemas.microsoft.com/office/2006/metadata/properties"/>
    <ds:schemaRef ds:uri="http://schemas.microsoft.com/office/infopath/2007/PartnerControls"/>
    <ds:schemaRef ds:uri="6dc794e4-18da-4ae4-9253-e53660461c81"/>
    <ds:schemaRef ds:uri="2acc6051-8a13-42fd-881a-59ae818d7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9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Jirawut Hengtragul</dc:creator>
  <cp:keywords/>
  <dc:description/>
  <cp:lastModifiedBy>Pennapa Hoyraya</cp:lastModifiedBy>
  <cp:revision>317</cp:revision>
  <cp:lastPrinted>2023-06-26T11:49:00Z</cp:lastPrinted>
  <dcterms:created xsi:type="dcterms:W3CDTF">2023-02-16T01:21:00Z</dcterms:created>
  <dcterms:modified xsi:type="dcterms:W3CDTF">2023-06-27T11:02:00Z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2022-06-30T03:21:06Z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50a58e92-1e66-41b1-a1d5-fb8ddc7d9785</vt:lpwstr>
  </property>
  <property fmtid="{D5CDD505-2E9C-101B-9397-08002B2CF9AE}" pid="8" name="MSIP_Label_93a13704-be5e-4c4e-997b-ac174f3dc22e_ContentBits">
    <vt:lpwstr>0</vt:lpwstr>
  </property>
  <property fmtid="{D5CDD505-2E9C-101B-9397-08002B2CF9AE}" pid="9" name="ContentTypeId">
    <vt:lpwstr>0x010100B6971ABD46051B42B91A0918CF93A162</vt:lpwstr>
  </property>
  <property fmtid="{D5CDD505-2E9C-101B-9397-08002B2CF9AE}" pid="10" name="MediaServiceImageTags">
    <vt:lpwstr/>
  </property>
</Properties>
</file>