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2F15E3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4B2031B6" w14:textId="6443970F" w:rsidR="00E45058" w:rsidRPr="002F15E3" w:rsidRDefault="00B912F5" w:rsidP="00B912F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โครงสร้างข้อมูลของสารรับรองและสารสำแดงที่ตรวจสอบได้</w:t>
      </w:r>
    </w:p>
    <w:p w14:paraId="4B2031B7" w14:textId="485A5FF1" w:rsidR="00A7102F" w:rsidRPr="002F15E3" w:rsidRDefault="00F83339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8E396B" w:rsidRPr="002F15E3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Data Structure </w:t>
      </w:r>
      <w:r w:rsidR="008E396B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o</w:t>
      </w:r>
      <w:r w:rsidR="008E396B" w:rsidRPr="002F15E3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f Verifiable Credential </w:t>
      </w:r>
      <w:r w:rsidR="008E396B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a</w:t>
      </w:r>
      <w:r w:rsidR="008E396B" w:rsidRPr="002F15E3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nd Presentation</w:t>
      </w: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E" w14:textId="77777777" w:rsidR="00F64E61" w:rsidRPr="003370E1" w:rsidRDefault="00F64E61" w:rsidP="000F4582">
      <w:pPr>
        <w:spacing w:after="240"/>
        <w:jc w:val="left"/>
        <w:rPr>
          <w:rFonts w:ascii="TH Sarabun New" w:eastAsia="Arial Unicode MS" w:hAnsi="TH Sarabun New" w:cs="TH Sarabun New"/>
          <w:noProof/>
          <w:sz w:val="32"/>
          <w:szCs w:val="32"/>
          <w:u w:val="single"/>
          <w:lang w:val="en-US" w:bidi="th-TH"/>
        </w:rPr>
      </w:pP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24CA695A" w14:textId="1A7EC073" w:rsidR="002F15E3" w:rsidRPr="002F15E3" w:rsidRDefault="002F15E3" w:rsidP="002F15E3">
      <w:pPr>
        <w:spacing w:after="120"/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/>
        </w:rPr>
      </w:pP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ข้อเสนอแนะมาตรฐานฉบับนี้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กำหนดโครงสร้างข้อมูลสำหรับสารรับรองที่ตรวจสอบได้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verifiable credential)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และสารสำแดงที่ตรวจสอบได้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verifiable presentation)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และอธิบายความสัมพันธ์ระหว่างบทบาทที่เกี่ยวข้องกับระบบการใช้งานของสารรับรองที่ตรวจสอบได้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ซึ่งประกอบด้วยผู้ออกสาร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issuer)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ผู้ถือสาร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holder)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และผู้ตรวจสอบสาร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verifier)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เพื่อให้ผู้ใช้งานสามารถใช้สารรับรองที่ตรวจสอบได้ในการแสดงเอกสารหรือข้อมูลประจำตัวต่าง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ๆ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บนโลกออนไลน์ในลักษณะที่มีความมั่นคงปลอดภัย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มีการรักษาความเป็นส่วนตัว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สามารถตรวจสอบได้ด้วยกระบวนการเข้ารหัสลับ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และสนับสนุนการแลกเปลี่ยนระหว่างกันตามมาตรฐานสากล</w:t>
      </w:r>
    </w:p>
    <w:p w14:paraId="4B2031C0" w14:textId="04386BA7" w:rsidR="00F83339" w:rsidRPr="002F15E3" w:rsidRDefault="002F15E3" w:rsidP="002F15E3">
      <w:pPr>
        <w:spacing w:after="200"/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โครงสร้างข้อมูลของสารรับรองที่ตรวจสอบได้สามารถแสดงด้วยวากยสัมพันธ์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(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syntax)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ได้หลายรูปแบบ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อย่างไรก็ตาม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ข้อเสนอแนะมาตรฐานฉบับนี้จะแสดงตัวอย่างของโครงสร้างข้อมูลในรูปแบบ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JSON (JavaScript Object Notation) </w:t>
      </w: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2F15E3">
        <w:rPr>
          <w:rFonts w:ascii="TH Sarabun New" w:eastAsia="Times New Roman" w:hAnsi="TH Sarabun New" w:cs="TH Sarabun New"/>
          <w:sz w:val="32"/>
          <w:szCs w:val="32"/>
          <w:lang w:val="en-US"/>
        </w:rPr>
        <w:t>JSON-LD (JavaScript Object Notation for Linked Data)</w:t>
      </w:r>
    </w:p>
    <w:p w14:paraId="4B2031C1" w14:textId="77777777" w:rsidR="00B361A6" w:rsidRPr="003370E1" w:rsidRDefault="00B361A6" w:rsidP="003E0D15">
      <w:pPr>
        <w:pStyle w:val="ListParagraph"/>
        <w:tabs>
          <w:tab w:val="left" w:pos="567"/>
          <w:tab w:val="left" w:pos="1134"/>
        </w:tabs>
        <w:spacing w:after="200"/>
        <w:ind w:left="1134"/>
        <w:contextualSpacing w:val="0"/>
        <w:jc w:val="left"/>
        <w:rPr>
          <w:rFonts w:ascii="TH Sarabun New" w:eastAsia="Times New Roman" w:hAnsi="TH Sarabun New" w:cs="TH Sarabun New"/>
          <w:color w:val="000000"/>
          <w:sz w:val="32"/>
          <w:szCs w:val="32"/>
          <w:lang w:val="en-US" w:bidi="th-TH"/>
        </w:rPr>
      </w:pPr>
    </w:p>
    <w:p w14:paraId="4B2031CD" w14:textId="77777777" w:rsidR="00C50BCA" w:rsidRPr="002F15E3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4B2031CF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1D228ED9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สำนักมาตรฐาน สำนักงานพัฒนาธุรกรรมทางอิเล็กทรอนิกส์</w:t>
      </w:r>
    </w:p>
    <w:p w14:paraId="4B2031D3" w14:textId="21DFFD01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E396B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91034</w:t>
      </w:r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1" w:name="_Hlk48747177"/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r w:rsidR="005237C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วีรศักดิ์ ดีอ่ำ</w:t>
      </w:r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)</w:t>
      </w:r>
      <w:bookmarkEnd w:id="1"/>
    </w:p>
    <w:p w14:paraId="4B2031D4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อีเมล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center@etda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th</w:t>
      </w:r>
    </w:p>
    <w:p w14:paraId="4B2031D5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th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bookmarkStart w:id="2" w:name="_Hlk48747758"/>
    <w:p w14:paraId="4B2031D7" w14:textId="39A71F31" w:rsidR="00B62872" w:rsidRPr="003370E1" w:rsidRDefault="006F09EB" w:rsidP="00B62872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hAnsi="TH Sarabun New" w:cs="TH Sarabun New"/>
          <w:sz w:val="32"/>
          <w:szCs w:val="32"/>
          <w:cs/>
        </w:rPr>
        <w:lastRenderedPageBreak/>
        <w:object w:dxaOrig="1440" w:dyaOrig="1440" w14:anchorId="4B203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15.25pt;height:25.5pt" o:ole="">
            <v:imagedata r:id="rId14" o:title=""/>
          </v:shape>
          <w:control r:id="rId15" w:name="ไม่มีข้อคิดเห็นเพิ่มเติม" w:shapeid="_x0000_i1030"/>
        </w:object>
      </w:r>
    </w:p>
    <w:p w14:paraId="4B2031D8" w14:textId="74045E07" w:rsidR="000F4582" w:rsidRPr="003370E1" w:rsidRDefault="003158F5" w:rsidP="000F4582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4B20322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8" type="#_x0000_t201" style="position:absolute;left:0;text-align:left;margin-left:0;margin-top:25.5pt;width:95.25pt;height:21pt;z-index:251659264;mso-position-horizontal:left;mso-position-horizontal-relative:text;mso-position-vertical-relative:text" o:preferrelative="t" filled="f" stroked="f">
            <v:imagedata r:id="rId16" o:title=""/>
            <o:lock v:ext="edit" aspectratio="t"/>
            <w10:wrap type="square" side="right"/>
          </v:shape>
          <w:control r:id="rId17" w:name="ไม่มีข้อคิดเห็นเพิ่มเติม11" w:shapeid="_x0000_s1038"/>
        </w:pict>
      </w:r>
      <w:r w:rsidR="006F09EB" w:rsidRPr="003370E1">
        <w:rPr>
          <w:rFonts w:ascii="TH Sarabun New" w:hAnsi="TH Sarabun New" w:cs="TH Sarabun New"/>
          <w:sz w:val="32"/>
          <w:szCs w:val="32"/>
          <w:cs/>
        </w:rPr>
        <w:object w:dxaOrig="1440" w:dyaOrig="1440" w14:anchorId="4B203226">
          <v:shape id="_x0000_i1032" type="#_x0000_t75" style="width:261.75pt;height:25.5pt" o:ole="">
            <v:imagedata r:id="rId18" o:title=""/>
          </v:shape>
          <w:control r:id="rId19" w:name="ไม่มีข้อคิดเห็นเพิ่มเติม1" w:shapeid="_x0000_i1032"/>
        </w:object>
      </w:r>
      <w:r w:rsidR="006721A4" w:rsidRPr="003370E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B62872" w:rsidRPr="003370E1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</w:p>
    <w:p w14:paraId="4B2031D9" w14:textId="77777777" w:rsidR="0001459E" w:rsidRPr="003370E1" w:rsidRDefault="0001459E" w:rsidP="000F4582">
      <w:pPr>
        <w:tabs>
          <w:tab w:val="left" w:pos="7088"/>
        </w:tabs>
        <w:spacing w:before="8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4B2031DA" w14:textId="77777777" w:rsidR="00B5719D" w:rsidRPr="003158F5" w:rsidRDefault="0001459E" w:rsidP="000F4582">
      <w:pPr>
        <w:tabs>
          <w:tab w:val="left" w:pos="7088"/>
        </w:tabs>
        <w:spacing w:before="80"/>
        <w:rPr>
          <w:rFonts w:ascii="TH Sarabun New" w:hAnsi="TH Sarabun New" w:cs="TH Sarabun New"/>
          <w:sz w:val="30"/>
          <w:szCs w:val="30"/>
          <w:lang w:val="en-US" w:bidi="th-TH"/>
        </w:rPr>
      </w:pPr>
      <w:r w:rsidRPr="003370E1">
        <w:rPr>
          <w:rFonts w:ascii="TH Sarabun New" w:hAnsi="TH Sarabun New" w:cs="TH Sarabun New"/>
          <w:sz w:val="32"/>
          <w:szCs w:val="32"/>
          <w:cs/>
          <w:lang w:val="en-US" w:bidi="th-TH"/>
        </w:rPr>
        <w:t xml:space="preserve">     </w:t>
      </w:r>
      <w:r w:rsidR="000F4582" w:rsidRPr="003370E1">
        <w:rPr>
          <w:rFonts w:ascii="TH Sarabun New" w:hAnsi="TH Sarabun New" w:cs="TH Sarabun New"/>
          <w:sz w:val="30"/>
          <w:szCs w:val="30"/>
          <w:cs/>
          <w:lang w:val="en-US" w:bidi="th-TH"/>
        </w:rPr>
        <w:t>(โปรดระบุเหตุผล)</w:t>
      </w:r>
      <w:r w:rsidR="000F4582" w:rsidRPr="003370E1">
        <w:rPr>
          <w:rFonts w:ascii="TH Sarabun New" w:hAnsi="TH Sarabun New" w:cs="TH Sarabun New"/>
          <w:sz w:val="30"/>
          <w:szCs w:val="30"/>
          <w:cs/>
          <w:lang w:bidi="th-TH"/>
        </w:rPr>
        <w:t>…...........</w:t>
      </w:r>
      <w:r w:rsidRPr="003370E1">
        <w:rPr>
          <w:rFonts w:ascii="TH Sarabun New" w:hAnsi="TH Sarabun New" w:cs="TH Sarabun New"/>
          <w:sz w:val="30"/>
          <w:szCs w:val="30"/>
          <w:cs/>
          <w:lang w:bidi="th-TH"/>
        </w:rPr>
        <w:t>.....</w:t>
      </w:r>
    </w:p>
    <w:bookmarkEnd w:id="2"/>
    <w:p w14:paraId="4B2031DB" w14:textId="77777777" w:rsidR="00B62872" w:rsidRPr="003370E1" w:rsidRDefault="00B62872" w:rsidP="00566F1C">
      <w:pPr>
        <w:rPr>
          <w:rFonts w:ascii="TH Sarabun New" w:hAnsi="TH Sarabun New" w:cs="TH Sarabun New"/>
          <w:sz w:val="30"/>
          <w:szCs w:val="30"/>
          <w:cs/>
          <w:lang w:bidi="th-TH"/>
        </w:rPr>
      </w:pPr>
    </w:p>
    <w:tbl>
      <w:tblPr>
        <w:tblW w:w="150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6123"/>
        <w:gridCol w:w="5812"/>
      </w:tblGrid>
      <w:tr w:rsidR="003158F5" w:rsidRPr="003370E1" w14:paraId="4B2031E2" w14:textId="77777777" w:rsidTr="003158F5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p w14:paraId="4B2031DC" w14:textId="77777777" w:rsidR="003158F5" w:rsidRPr="003370E1" w:rsidRDefault="003158F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3158F5" w:rsidRPr="003370E1" w:rsidRDefault="003158F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3158F5" w:rsidRPr="003370E1" w:rsidRDefault="003158F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3158F5" w:rsidRPr="003370E1" w:rsidRDefault="003158F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3158F5" w:rsidRPr="003370E1" w:rsidRDefault="003158F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3158F5" w:rsidRPr="003370E1" w14:paraId="4B2031E9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3158F5" w:rsidRPr="003370E1" w:rsidRDefault="003158F5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3158F5" w:rsidRPr="003370E1" w:rsidRDefault="003158F5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3158F5" w:rsidRPr="003370E1" w:rsidRDefault="003158F5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3158F5" w:rsidRPr="003370E1" w:rsidRDefault="003158F5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3158F5" w:rsidRPr="003370E1" w:rsidRDefault="003158F5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3158F5" w:rsidRPr="003370E1" w14:paraId="4B2031F0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3158F5" w:rsidRPr="003370E1" w:rsidRDefault="003158F5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3158F5" w:rsidRPr="003370E1" w:rsidRDefault="003158F5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3158F5" w:rsidRPr="003370E1" w:rsidRDefault="003158F5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3158F5" w:rsidRPr="003370E1" w14:paraId="4B2031F7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3158F5" w:rsidRPr="003370E1" w:rsidRDefault="003158F5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3158F5" w:rsidRPr="003370E1" w:rsidRDefault="003158F5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3158F5" w:rsidRPr="003370E1" w:rsidRDefault="003158F5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3158F5" w:rsidRPr="003370E1" w:rsidRDefault="003158F5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3158F5" w:rsidRPr="003370E1" w:rsidRDefault="003158F5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3158F5" w:rsidRPr="003370E1" w14:paraId="4B2031FE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3158F5" w:rsidRPr="003370E1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4B203205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3158F5" w:rsidRPr="003370E1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4B20320C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3158F5" w:rsidRPr="003370E1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4B203213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3158F5" w:rsidRPr="003370E1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4B20321A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3158F5" w:rsidRPr="003370E1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4B203221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3158F5" w:rsidRPr="003370E1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6A4742EA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3158F5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158F5" w:rsidRPr="003370E1" w14:paraId="3F604696" w14:textId="77777777" w:rsidTr="003158F5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3158F5" w:rsidRDefault="003158F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3158F5" w:rsidRPr="003370E1" w:rsidRDefault="003158F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3158F5" w:rsidRPr="003370E1" w:rsidRDefault="003158F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3158F5" w:rsidRPr="003370E1" w:rsidRDefault="003158F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3158F5" w:rsidRPr="003370E1" w:rsidRDefault="003158F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03229" w14:textId="77777777" w:rsidR="000F4582" w:rsidRDefault="000F4582">
      <w:r>
        <w:separator/>
      </w:r>
    </w:p>
  </w:endnote>
  <w:endnote w:type="continuationSeparator" w:id="0">
    <w:p w14:paraId="4B20322A" w14:textId="77777777" w:rsidR="000F4582" w:rsidRDefault="000F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2B" w14:textId="1A031983" w:rsidR="000F4582" w:rsidRPr="003370E1" w:rsidRDefault="000F4582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="0072709F"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3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0F4582" w:rsidRDefault="000F4582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0F4582" w:rsidRDefault="000F458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0F4582" w:rsidRDefault="000F4582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A" w14:textId="77777777" w:rsidR="000F4582" w:rsidRDefault="000F45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B" w14:textId="39FD74A5" w:rsidR="000F4582" w:rsidRPr="003370E1" w:rsidRDefault="000F4582" w:rsidP="003158F5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righ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Style w:val="PageNumber"/>
        <w:rFonts w:ascii="TH Sarabun New" w:hAnsi="TH Sarabun New" w:cs="TH Sarabun New"/>
        <w:cs/>
      </w:rPr>
      <w:t xml:space="preserve"> </w:t>
    </w:r>
    <w:r w:rsidRPr="003370E1">
      <w:rPr>
        <w:rFonts w:ascii="TH Sarabun New" w:hAnsi="TH Sarabun New" w:cs="TH Sarabun New"/>
        <w:sz w:val="28"/>
        <w:szCs w:val="28"/>
        <w:cs/>
        <w:lang w:val="en-US" w:bidi="th-TH"/>
      </w:rPr>
      <w:t xml:space="preserve"> </w:t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="0072709F"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63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0F4582" w:rsidRDefault="000F4582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0F4582" w:rsidRDefault="000F458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0F4582" w:rsidRDefault="000F4582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03227" w14:textId="77777777" w:rsidR="000F4582" w:rsidRDefault="000F4582">
      <w:r>
        <w:separator/>
      </w:r>
    </w:p>
  </w:footnote>
  <w:footnote w:type="continuationSeparator" w:id="0">
    <w:p w14:paraId="4B203228" w14:textId="77777777" w:rsidR="000F4582" w:rsidRDefault="000F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F4582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0F4582" w:rsidRDefault="000F458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0F4582" w:rsidRDefault="000F4582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0F4582" w:rsidRDefault="000F4582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0F4582" w:rsidRDefault="000F4582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F4582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F4582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0F4582" w:rsidRDefault="000F4582">
    <w:pPr>
      <w:pStyle w:val="Header"/>
      <w:rPr>
        <w:sz w:val="2"/>
      </w:rPr>
    </w:pPr>
  </w:p>
  <w:p w14:paraId="4B203242" w14:textId="77777777" w:rsidR="000F4582" w:rsidRDefault="000F4582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8" w14:textId="77777777" w:rsidR="000F4582" w:rsidRDefault="000F4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9" w14:textId="6B085F18" w:rsidR="000F4582" w:rsidRPr="002F15E3" w:rsidRDefault="000F4582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2F15E3" w:rsidRPr="002F15E3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โครงสร้างข้อมูลของสารรับรองและสารสำแดงที่ตรวจสอบได้</w:t>
    </w:r>
    <w:r w:rsidR="002F15E3"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F4582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0F4582" w:rsidRDefault="000F458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0F4582" w:rsidRDefault="000F4582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0F4582" w:rsidRDefault="000F4582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0F4582" w:rsidRDefault="000F4582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F4582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F4582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0F4582" w:rsidRDefault="000F4582">
    <w:pPr>
      <w:pStyle w:val="Header"/>
      <w:rPr>
        <w:sz w:val="2"/>
      </w:rPr>
    </w:pPr>
  </w:p>
  <w:p w14:paraId="4B203262" w14:textId="77777777" w:rsidR="000F4582" w:rsidRDefault="000F458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3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4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1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18"/>
  </w:num>
  <w:num w:numId="3">
    <w:abstractNumId w:val="37"/>
  </w:num>
  <w:num w:numId="4">
    <w:abstractNumId w:val="12"/>
  </w:num>
  <w:num w:numId="5">
    <w:abstractNumId w:val="9"/>
  </w:num>
  <w:num w:numId="6">
    <w:abstractNumId w:val="32"/>
  </w:num>
  <w:num w:numId="7">
    <w:abstractNumId w:val="19"/>
  </w:num>
  <w:num w:numId="8">
    <w:abstractNumId w:val="55"/>
  </w:num>
  <w:num w:numId="9">
    <w:abstractNumId w:val="31"/>
  </w:num>
  <w:num w:numId="10">
    <w:abstractNumId w:val="27"/>
  </w:num>
  <w:num w:numId="11">
    <w:abstractNumId w:val="29"/>
  </w:num>
  <w:num w:numId="12">
    <w:abstractNumId w:val="15"/>
  </w:num>
  <w:num w:numId="13">
    <w:abstractNumId w:val="4"/>
  </w:num>
  <w:num w:numId="14">
    <w:abstractNumId w:val="58"/>
  </w:num>
  <w:num w:numId="15">
    <w:abstractNumId w:val="38"/>
  </w:num>
  <w:num w:numId="16">
    <w:abstractNumId w:val="1"/>
  </w:num>
  <w:num w:numId="17">
    <w:abstractNumId w:val="63"/>
  </w:num>
  <w:num w:numId="18">
    <w:abstractNumId w:val="30"/>
  </w:num>
  <w:num w:numId="19">
    <w:abstractNumId w:val="64"/>
  </w:num>
  <w:num w:numId="20">
    <w:abstractNumId w:val="54"/>
  </w:num>
  <w:num w:numId="21">
    <w:abstractNumId w:val="2"/>
  </w:num>
  <w:num w:numId="22">
    <w:abstractNumId w:val="57"/>
  </w:num>
  <w:num w:numId="23">
    <w:abstractNumId w:val="45"/>
  </w:num>
  <w:num w:numId="24">
    <w:abstractNumId w:val="11"/>
  </w:num>
  <w:num w:numId="25">
    <w:abstractNumId w:val="51"/>
  </w:num>
  <w:num w:numId="26">
    <w:abstractNumId w:val="56"/>
  </w:num>
  <w:num w:numId="27">
    <w:abstractNumId w:val="48"/>
  </w:num>
  <w:num w:numId="28">
    <w:abstractNumId w:val="3"/>
  </w:num>
  <w:num w:numId="29">
    <w:abstractNumId w:val="5"/>
  </w:num>
  <w:num w:numId="30">
    <w:abstractNumId w:val="17"/>
  </w:num>
  <w:num w:numId="31">
    <w:abstractNumId w:val="43"/>
  </w:num>
  <w:num w:numId="32">
    <w:abstractNumId w:val="7"/>
  </w:num>
  <w:num w:numId="33">
    <w:abstractNumId w:val="42"/>
  </w:num>
  <w:num w:numId="34">
    <w:abstractNumId w:val="39"/>
  </w:num>
  <w:num w:numId="35">
    <w:abstractNumId w:val="49"/>
  </w:num>
  <w:num w:numId="36">
    <w:abstractNumId w:val="47"/>
  </w:num>
  <w:num w:numId="37">
    <w:abstractNumId w:val="26"/>
  </w:num>
  <w:num w:numId="38">
    <w:abstractNumId w:val="60"/>
  </w:num>
  <w:num w:numId="39">
    <w:abstractNumId w:val="16"/>
  </w:num>
  <w:num w:numId="40">
    <w:abstractNumId w:val="14"/>
  </w:num>
  <w:num w:numId="41">
    <w:abstractNumId w:val="33"/>
  </w:num>
  <w:num w:numId="42">
    <w:abstractNumId w:val="35"/>
  </w:num>
  <w:num w:numId="43">
    <w:abstractNumId w:val="41"/>
  </w:num>
  <w:num w:numId="44">
    <w:abstractNumId w:val="21"/>
  </w:num>
  <w:num w:numId="45">
    <w:abstractNumId w:val="36"/>
  </w:num>
  <w:num w:numId="46">
    <w:abstractNumId w:val="62"/>
  </w:num>
  <w:num w:numId="47">
    <w:abstractNumId w:val="52"/>
  </w:num>
  <w:num w:numId="48">
    <w:abstractNumId w:val="66"/>
  </w:num>
  <w:num w:numId="49">
    <w:abstractNumId w:val="53"/>
  </w:num>
  <w:num w:numId="50">
    <w:abstractNumId w:val="20"/>
  </w:num>
  <w:num w:numId="51">
    <w:abstractNumId w:val="50"/>
  </w:num>
  <w:num w:numId="52">
    <w:abstractNumId w:val="25"/>
  </w:num>
  <w:num w:numId="53">
    <w:abstractNumId w:val="8"/>
  </w:num>
  <w:num w:numId="54">
    <w:abstractNumId w:val="10"/>
  </w:num>
  <w:num w:numId="55">
    <w:abstractNumId w:val="6"/>
  </w:num>
  <w:num w:numId="56">
    <w:abstractNumId w:val="65"/>
  </w:num>
  <w:num w:numId="57">
    <w:abstractNumId w:val="61"/>
  </w:num>
  <w:num w:numId="58">
    <w:abstractNumId w:val="46"/>
  </w:num>
  <w:num w:numId="59">
    <w:abstractNumId w:val="0"/>
  </w:num>
  <w:num w:numId="60">
    <w:abstractNumId w:val="44"/>
  </w:num>
  <w:num w:numId="61">
    <w:abstractNumId w:val="34"/>
  </w:num>
  <w:num w:numId="62">
    <w:abstractNumId w:val="13"/>
  </w:num>
  <w:num w:numId="63">
    <w:abstractNumId w:val="28"/>
  </w:num>
  <w:num w:numId="64">
    <w:abstractNumId w:val="40"/>
  </w:num>
  <w:num w:numId="65">
    <w:abstractNumId w:val="67"/>
  </w:num>
  <w:num w:numId="66">
    <w:abstractNumId w:val="23"/>
  </w:num>
  <w:num w:numId="67">
    <w:abstractNumId w:val="59"/>
  </w:num>
  <w:num w:numId="68">
    <w:abstractNumId w:val="22"/>
  </w:num>
  <w:num w:numId="69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6C9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6BBE"/>
    <w:rsid w:val="00237BE8"/>
    <w:rsid w:val="00240F7B"/>
    <w:rsid w:val="0024184D"/>
    <w:rsid w:val="00246AFB"/>
    <w:rsid w:val="002530CE"/>
    <w:rsid w:val="002541B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8F5"/>
    <w:rsid w:val="00315F66"/>
    <w:rsid w:val="00322ECF"/>
    <w:rsid w:val="00323BF0"/>
    <w:rsid w:val="00325FD5"/>
    <w:rsid w:val="00330960"/>
    <w:rsid w:val="00331C4E"/>
    <w:rsid w:val="00334774"/>
    <w:rsid w:val="003370E1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237C8"/>
    <w:rsid w:val="00526438"/>
    <w:rsid w:val="0053300B"/>
    <w:rsid w:val="005354F0"/>
    <w:rsid w:val="00535D9F"/>
    <w:rsid w:val="00565340"/>
    <w:rsid w:val="00566F1C"/>
    <w:rsid w:val="0056767E"/>
    <w:rsid w:val="00573B0F"/>
    <w:rsid w:val="00583125"/>
    <w:rsid w:val="005945AF"/>
    <w:rsid w:val="005B38F2"/>
    <w:rsid w:val="005C1A70"/>
    <w:rsid w:val="005D2048"/>
    <w:rsid w:val="005D4D13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44DB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40F3"/>
    <w:rsid w:val="008C4B05"/>
    <w:rsid w:val="008D7A8C"/>
    <w:rsid w:val="008E15D6"/>
    <w:rsid w:val="008E346B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53FC5"/>
    <w:rsid w:val="0095623A"/>
    <w:rsid w:val="0097063C"/>
    <w:rsid w:val="00970DF7"/>
    <w:rsid w:val="0097423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2DA1"/>
    <w:rsid w:val="00A13D63"/>
    <w:rsid w:val="00A147C7"/>
    <w:rsid w:val="00A14A19"/>
    <w:rsid w:val="00A15596"/>
    <w:rsid w:val="00A26670"/>
    <w:rsid w:val="00A36E0D"/>
    <w:rsid w:val="00A474F8"/>
    <w:rsid w:val="00A47F88"/>
    <w:rsid w:val="00A5788D"/>
    <w:rsid w:val="00A64102"/>
    <w:rsid w:val="00A7102F"/>
    <w:rsid w:val="00A726E3"/>
    <w:rsid w:val="00A72FB8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6C2E"/>
    <w:rsid w:val="00B716DA"/>
    <w:rsid w:val="00B814F2"/>
    <w:rsid w:val="00B820BD"/>
    <w:rsid w:val="00B862F2"/>
    <w:rsid w:val="00B912F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20965"/>
    <w:rsid w:val="00C2293F"/>
    <w:rsid w:val="00C23C21"/>
    <w:rsid w:val="00C26FC6"/>
    <w:rsid w:val="00C302D2"/>
    <w:rsid w:val="00C35285"/>
    <w:rsid w:val="00C40C69"/>
    <w:rsid w:val="00C425AE"/>
    <w:rsid w:val="00C50BCA"/>
    <w:rsid w:val="00C523B5"/>
    <w:rsid w:val="00C54260"/>
    <w:rsid w:val="00C65E20"/>
    <w:rsid w:val="00C663B3"/>
    <w:rsid w:val="00C81E7D"/>
    <w:rsid w:val="00C91247"/>
    <w:rsid w:val="00C95F6C"/>
    <w:rsid w:val="00C963FF"/>
    <w:rsid w:val="00CA35F7"/>
    <w:rsid w:val="00CA4352"/>
    <w:rsid w:val="00CB3496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F5AEF"/>
    <w:rsid w:val="00F106FB"/>
    <w:rsid w:val="00F13F53"/>
    <w:rsid w:val="00F21183"/>
    <w:rsid w:val="00F22210"/>
    <w:rsid w:val="00F24BDF"/>
    <w:rsid w:val="00F346C4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ontrol" Target="activeX/activeX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footer" Target="footer4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control" Target="activeX/activeX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640B98FCEFC479276526095D6CF77" ma:contentTypeVersion="13" ma:contentTypeDescription="Create a new document." ma:contentTypeScope="" ma:versionID="b7de5c2975c094db425aead248a21b97">
  <xsd:schema xmlns:xsd="http://www.w3.org/2001/XMLSchema" xmlns:xs="http://www.w3.org/2001/XMLSchema" xmlns:p="http://schemas.microsoft.com/office/2006/metadata/properties" xmlns:ns3="9dc601bf-1a21-4322-8405-1dd68246a3e4" xmlns:ns4="b879f054-b405-4839-8418-87a25b013743" targetNamespace="http://schemas.microsoft.com/office/2006/metadata/properties" ma:root="true" ma:fieldsID="2c565507ff5aa5b5c076fc7a86c8f3f9" ns3:_="" ns4:_="">
    <xsd:import namespace="9dc601bf-1a21-4322-8405-1dd68246a3e4"/>
    <xsd:import namespace="b879f054-b405-4839-8418-87a25b0137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01bf-1a21-4322-8405-1dd68246a3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f054-b405-4839-8418-87a25b013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b879f054-b405-4839-8418-87a25b013743"/>
    <ds:schemaRef ds:uri="http://schemas.openxmlformats.org/package/2006/metadata/core-properties"/>
    <ds:schemaRef ds:uri="9dc601bf-1a21-4322-8405-1dd68246a3e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1FB610-FDED-4084-B206-7E2BA89C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601bf-1a21-4322-8405-1dd68246a3e4"/>
    <ds:schemaRef ds:uri="b879f054-b405-4839-8418-87a25b013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2141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Panchaphon Thipphiriyaphong</cp:lastModifiedBy>
  <cp:revision>2</cp:revision>
  <cp:lastPrinted>2015-07-28T05:05:00Z</cp:lastPrinted>
  <dcterms:created xsi:type="dcterms:W3CDTF">2020-08-20T09:33:00Z</dcterms:created>
  <dcterms:modified xsi:type="dcterms:W3CDTF">2020-08-20T09:33:00Z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0x01010029A640B98FCEFC479276526095D6CF77</vt:lpwstr>
  </property>
</Properties>
</file>